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9E5E" w14:textId="14DEBA62" w:rsidR="000548E4" w:rsidRDefault="000548E4" w:rsidP="0092186D">
      <w:pPr>
        <w:pStyle w:val="Heading4"/>
        <w:spacing w:line="276" w:lineRule="auto"/>
        <w:rPr>
          <w:sz w:val="24"/>
          <w:szCs w:val="24"/>
        </w:rPr>
      </w:pPr>
      <w:r w:rsidRPr="007158B5">
        <w:rPr>
          <w:rFonts w:cstheme="minorHAnsi"/>
          <w:noProof/>
          <w:color w:val="2B579A"/>
          <w:shd w:val="clear" w:color="auto" w:fill="E6E6E6"/>
        </w:rPr>
        <w:drawing>
          <wp:anchor distT="0" distB="0" distL="114300" distR="114300" simplePos="0" relativeHeight="251659264" behindDoc="0" locked="0" layoutInCell="1" allowOverlap="1" wp14:anchorId="3FA0F0BB" wp14:editId="18CDFF22">
            <wp:simplePos x="0" y="0"/>
            <wp:positionH relativeFrom="margin">
              <wp:posOffset>818985</wp:posOffset>
            </wp:positionH>
            <wp:positionV relativeFrom="paragraph">
              <wp:posOffset>-500932</wp:posOffset>
            </wp:positionV>
            <wp:extent cx="4513763" cy="1289050"/>
            <wp:effectExtent l="0" t="0" r="1270" b="6350"/>
            <wp:wrapNone/>
            <wp:docPr id="3" name="Picture 3" descr="DSCN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5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763"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670F9" w14:textId="77777777" w:rsidR="000548E4" w:rsidRPr="000548E4" w:rsidRDefault="000548E4" w:rsidP="000548E4"/>
    <w:p w14:paraId="0204D8C4" w14:textId="77777777" w:rsidR="00DC7414" w:rsidRDefault="00DC7414" w:rsidP="0092186D">
      <w:pPr>
        <w:pStyle w:val="Heading4"/>
        <w:spacing w:line="276" w:lineRule="auto"/>
        <w:rPr>
          <w:sz w:val="24"/>
          <w:szCs w:val="24"/>
        </w:rPr>
      </w:pPr>
    </w:p>
    <w:p w14:paraId="1DEB5B39" w14:textId="77777777" w:rsidR="00DC7414" w:rsidRDefault="00DC7414" w:rsidP="0092186D">
      <w:pPr>
        <w:pStyle w:val="Heading4"/>
        <w:spacing w:line="276" w:lineRule="auto"/>
        <w:rPr>
          <w:sz w:val="24"/>
          <w:szCs w:val="24"/>
        </w:rPr>
      </w:pPr>
    </w:p>
    <w:p w14:paraId="41532C33" w14:textId="710D14FE" w:rsidR="0068751A" w:rsidRPr="0014694F" w:rsidRDefault="0068751A" w:rsidP="0092186D">
      <w:pPr>
        <w:pStyle w:val="Heading4"/>
        <w:spacing w:line="276" w:lineRule="auto"/>
        <w:rPr>
          <w:sz w:val="24"/>
          <w:szCs w:val="24"/>
        </w:rPr>
      </w:pPr>
      <w:r w:rsidRPr="0014694F">
        <w:rPr>
          <w:sz w:val="24"/>
          <w:szCs w:val="24"/>
        </w:rPr>
        <w:t>CITY OF BURLINGTON</w:t>
      </w:r>
    </w:p>
    <w:p w14:paraId="2ED377BF" w14:textId="793862C3" w:rsidR="0068751A" w:rsidRDefault="00410933" w:rsidP="0092186D">
      <w:pPr>
        <w:spacing w:line="240" w:lineRule="auto"/>
        <w:jc w:val="center"/>
        <w:rPr>
          <w:rFonts w:ascii="Times New Roman" w:hAnsi="Times New Roman" w:cs="Times New Roman"/>
          <w:b/>
          <w:bCs/>
          <w:sz w:val="24"/>
          <w:szCs w:val="24"/>
        </w:rPr>
      </w:pPr>
      <w:r w:rsidRPr="0014694F">
        <w:rPr>
          <w:rFonts w:ascii="Times New Roman" w:hAnsi="Times New Roman" w:cs="Times New Roman"/>
          <w:b/>
          <w:bCs/>
          <w:sz w:val="24"/>
          <w:szCs w:val="24"/>
        </w:rPr>
        <w:t>REQUEST FOR PROPOSALS</w:t>
      </w:r>
    </w:p>
    <w:p w14:paraId="6AA99933" w14:textId="03F9A4F2" w:rsidR="00AC7988" w:rsidRDefault="00AC7988" w:rsidP="009218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SHELTER MODULES</w:t>
      </w:r>
    </w:p>
    <w:p w14:paraId="01A59E5A" w14:textId="0F5FD636" w:rsidR="0068751A" w:rsidRPr="0014694F" w:rsidRDefault="0068751A" w:rsidP="0092186D">
      <w:pPr>
        <w:spacing w:line="240" w:lineRule="auto"/>
        <w:jc w:val="center"/>
        <w:rPr>
          <w:rFonts w:ascii="Times New Roman" w:hAnsi="Times New Roman" w:cs="Times New Roman"/>
          <w:b/>
          <w:bCs/>
          <w:sz w:val="24"/>
          <w:szCs w:val="24"/>
        </w:rPr>
      </w:pPr>
      <w:r w:rsidRPr="0014694F">
        <w:rPr>
          <w:rFonts w:ascii="Times New Roman" w:hAnsi="Times New Roman" w:cs="Times New Roman"/>
          <w:b/>
          <w:bCs/>
          <w:sz w:val="24"/>
          <w:szCs w:val="24"/>
        </w:rPr>
        <w:t xml:space="preserve">Issued: </w:t>
      </w:r>
      <w:r w:rsidR="002432A9">
        <w:rPr>
          <w:rFonts w:ascii="Times New Roman" w:hAnsi="Times New Roman" w:cs="Times New Roman"/>
          <w:b/>
          <w:bCs/>
          <w:sz w:val="24"/>
          <w:szCs w:val="24"/>
        </w:rPr>
        <w:t>October 21st</w:t>
      </w:r>
      <w:r w:rsidR="00927E96" w:rsidRPr="0014694F">
        <w:rPr>
          <w:rFonts w:ascii="Times New Roman" w:hAnsi="Times New Roman" w:cs="Times New Roman"/>
          <w:b/>
          <w:bCs/>
          <w:sz w:val="24"/>
          <w:szCs w:val="24"/>
        </w:rPr>
        <w:t>, 2021</w:t>
      </w:r>
    </w:p>
    <w:p w14:paraId="49B88C81" w14:textId="361A6825" w:rsidR="0068751A" w:rsidRPr="0014694F" w:rsidRDefault="0068751A" w:rsidP="0092186D">
      <w:pPr>
        <w:spacing w:line="240" w:lineRule="auto"/>
        <w:jc w:val="center"/>
        <w:rPr>
          <w:rFonts w:ascii="Times New Roman" w:hAnsi="Times New Roman" w:cs="Times New Roman"/>
          <w:b/>
          <w:bCs/>
          <w:sz w:val="24"/>
          <w:szCs w:val="24"/>
        </w:rPr>
      </w:pPr>
      <w:r w:rsidRPr="0014694F">
        <w:rPr>
          <w:rFonts w:ascii="Times New Roman" w:hAnsi="Times New Roman" w:cs="Times New Roman"/>
          <w:b/>
          <w:bCs/>
          <w:sz w:val="24"/>
          <w:szCs w:val="24"/>
        </w:rPr>
        <w:t xml:space="preserve">Due: </w:t>
      </w:r>
      <w:r w:rsidR="002432A9">
        <w:rPr>
          <w:rFonts w:ascii="Times New Roman" w:hAnsi="Times New Roman" w:cs="Times New Roman"/>
          <w:b/>
          <w:bCs/>
          <w:sz w:val="24"/>
          <w:szCs w:val="24"/>
        </w:rPr>
        <w:t>October 29</w:t>
      </w:r>
      <w:r w:rsidR="00927E96" w:rsidRPr="0014694F">
        <w:rPr>
          <w:rFonts w:ascii="Times New Roman" w:hAnsi="Times New Roman" w:cs="Times New Roman"/>
          <w:b/>
          <w:bCs/>
          <w:sz w:val="24"/>
          <w:szCs w:val="24"/>
          <w:vertAlign w:val="superscript"/>
        </w:rPr>
        <w:t>th</w:t>
      </w:r>
      <w:r w:rsidR="00927E96" w:rsidRPr="0014694F">
        <w:rPr>
          <w:rFonts w:ascii="Times New Roman" w:hAnsi="Times New Roman" w:cs="Times New Roman"/>
          <w:b/>
          <w:bCs/>
          <w:sz w:val="24"/>
          <w:szCs w:val="24"/>
        </w:rPr>
        <w:t>, 2021 at Noon EST</w:t>
      </w:r>
    </w:p>
    <w:p w14:paraId="47F31857" w14:textId="77777777" w:rsidR="0068751A" w:rsidRPr="0014694F" w:rsidRDefault="0068751A" w:rsidP="0092186D">
      <w:pPr>
        <w:pStyle w:val="ListParagraph"/>
        <w:numPr>
          <w:ilvl w:val="0"/>
          <w:numId w:val="9"/>
        </w:numPr>
        <w:spacing w:line="240" w:lineRule="auto"/>
        <w:jc w:val="both"/>
        <w:rPr>
          <w:rFonts w:ascii="Times New Roman" w:hAnsi="Times New Roman" w:cs="Times New Roman"/>
          <w:b/>
          <w:bCs/>
          <w:sz w:val="24"/>
          <w:szCs w:val="24"/>
          <w:u w:val="single"/>
        </w:rPr>
      </w:pPr>
      <w:r w:rsidRPr="0014694F">
        <w:rPr>
          <w:rFonts w:ascii="Times New Roman" w:hAnsi="Times New Roman" w:cs="Times New Roman"/>
          <w:b/>
          <w:bCs/>
          <w:sz w:val="24"/>
          <w:szCs w:val="24"/>
          <w:u w:val="single"/>
        </w:rPr>
        <w:t>PROJECT BACKGROUND</w:t>
      </w:r>
    </w:p>
    <w:p w14:paraId="53F9A0FD" w14:textId="6781993E" w:rsidR="00086345" w:rsidRPr="0014694F" w:rsidRDefault="00086345" w:rsidP="00927E96">
      <w:pPr>
        <w:spacing w:line="240" w:lineRule="auto"/>
        <w:jc w:val="both"/>
        <w:rPr>
          <w:rFonts w:ascii="Times New Roman" w:hAnsi="Times New Roman" w:cs="Times New Roman"/>
          <w:sz w:val="24"/>
          <w:szCs w:val="24"/>
        </w:rPr>
      </w:pPr>
      <w:r w:rsidRPr="0014694F">
        <w:rPr>
          <w:rFonts w:ascii="Times New Roman" w:hAnsi="Times New Roman" w:cs="Times New Roman"/>
          <w:sz w:val="24"/>
          <w:szCs w:val="24"/>
        </w:rPr>
        <w:t xml:space="preserve">The City of Burlington is seeking proposals for </w:t>
      </w:r>
      <w:r w:rsidR="00927E96" w:rsidRPr="0014694F">
        <w:rPr>
          <w:rFonts w:ascii="Times New Roman" w:hAnsi="Times New Roman" w:cs="Times New Roman"/>
          <w:sz w:val="24"/>
          <w:szCs w:val="24"/>
        </w:rPr>
        <w:t>manufacturers</w:t>
      </w:r>
      <w:r w:rsidRPr="0014694F">
        <w:rPr>
          <w:rFonts w:ascii="Times New Roman" w:hAnsi="Times New Roman" w:cs="Times New Roman"/>
          <w:sz w:val="24"/>
          <w:szCs w:val="24"/>
        </w:rPr>
        <w:t xml:space="preserve"> </w:t>
      </w:r>
      <w:r w:rsidR="00927E96" w:rsidRPr="0014694F">
        <w:rPr>
          <w:rFonts w:ascii="Times New Roman" w:hAnsi="Times New Roman" w:cs="Times New Roman"/>
          <w:sz w:val="24"/>
          <w:szCs w:val="24"/>
        </w:rPr>
        <w:t>qualified</w:t>
      </w:r>
      <w:r w:rsidRPr="0014694F">
        <w:rPr>
          <w:rFonts w:ascii="Times New Roman" w:hAnsi="Times New Roman" w:cs="Times New Roman"/>
          <w:sz w:val="24"/>
          <w:szCs w:val="24"/>
        </w:rPr>
        <w:t xml:space="preserve"> to pro</w:t>
      </w:r>
      <w:r w:rsidR="00AC7988">
        <w:rPr>
          <w:rFonts w:ascii="Times New Roman" w:hAnsi="Times New Roman" w:cs="Times New Roman"/>
          <w:sz w:val="24"/>
          <w:szCs w:val="24"/>
        </w:rPr>
        <w:t xml:space="preserve">duce shelter </w:t>
      </w:r>
      <w:r w:rsidR="000548E4">
        <w:rPr>
          <w:rFonts w:ascii="Times New Roman" w:hAnsi="Times New Roman" w:cs="Times New Roman"/>
          <w:sz w:val="24"/>
          <w:szCs w:val="24"/>
        </w:rPr>
        <w:t xml:space="preserve">and other </w:t>
      </w:r>
      <w:r w:rsidR="00AC7988">
        <w:rPr>
          <w:rFonts w:ascii="Times New Roman" w:hAnsi="Times New Roman" w:cs="Times New Roman"/>
          <w:sz w:val="24"/>
          <w:szCs w:val="24"/>
        </w:rPr>
        <w:t>modules</w:t>
      </w:r>
      <w:r w:rsidR="00B33B2F">
        <w:rPr>
          <w:rFonts w:ascii="Times New Roman" w:hAnsi="Times New Roman" w:cs="Times New Roman"/>
          <w:sz w:val="24"/>
          <w:szCs w:val="24"/>
        </w:rPr>
        <w:t xml:space="preserve"> </w:t>
      </w:r>
      <w:r w:rsidR="00927E96" w:rsidRPr="0014694F">
        <w:rPr>
          <w:rFonts w:ascii="Times New Roman" w:hAnsi="Times New Roman" w:cs="Times New Roman"/>
          <w:sz w:val="24"/>
          <w:szCs w:val="24"/>
        </w:rPr>
        <w:t>to be used</w:t>
      </w:r>
      <w:r w:rsidRPr="0014694F">
        <w:rPr>
          <w:rFonts w:ascii="Times New Roman" w:hAnsi="Times New Roman" w:cs="Times New Roman"/>
          <w:sz w:val="24"/>
          <w:szCs w:val="24"/>
        </w:rPr>
        <w:t xml:space="preserve"> for </w:t>
      </w:r>
      <w:r w:rsidR="00AC7988">
        <w:rPr>
          <w:rFonts w:ascii="Times New Roman" w:hAnsi="Times New Roman" w:cs="Times New Roman"/>
          <w:sz w:val="24"/>
          <w:szCs w:val="24"/>
        </w:rPr>
        <w:t>dedicated</w:t>
      </w:r>
      <w:r w:rsidRPr="0014694F">
        <w:rPr>
          <w:rFonts w:ascii="Times New Roman" w:hAnsi="Times New Roman" w:cs="Times New Roman"/>
          <w:sz w:val="24"/>
          <w:szCs w:val="24"/>
        </w:rPr>
        <w:t xml:space="preserve"> safe, equitable, temporary shelter space</w:t>
      </w:r>
      <w:r w:rsidR="000548E4">
        <w:rPr>
          <w:rFonts w:ascii="Times New Roman" w:hAnsi="Times New Roman" w:cs="Times New Roman"/>
          <w:sz w:val="24"/>
          <w:szCs w:val="24"/>
        </w:rPr>
        <w:t>s</w:t>
      </w:r>
      <w:r w:rsidRPr="0014694F">
        <w:rPr>
          <w:rFonts w:ascii="Times New Roman" w:hAnsi="Times New Roman" w:cs="Times New Roman"/>
          <w:sz w:val="24"/>
          <w:szCs w:val="24"/>
        </w:rPr>
        <w:t xml:space="preserve"> for persons experiencing homelessness. </w:t>
      </w:r>
      <w:r w:rsidR="00927E96" w:rsidRPr="0014694F">
        <w:rPr>
          <w:rFonts w:ascii="Times New Roman" w:hAnsi="Times New Roman" w:cs="Times New Roman"/>
          <w:sz w:val="24"/>
          <w:szCs w:val="24"/>
        </w:rPr>
        <w:t>This is considered an emergency pre-housing and temporary</w:t>
      </w:r>
      <w:r w:rsidR="00B33B2F">
        <w:rPr>
          <w:rFonts w:ascii="Times New Roman" w:hAnsi="Times New Roman" w:cs="Times New Roman"/>
          <w:sz w:val="24"/>
          <w:szCs w:val="24"/>
        </w:rPr>
        <w:t xml:space="preserve"> shelter</w:t>
      </w:r>
      <w:r w:rsidR="00927E96" w:rsidRPr="0014694F">
        <w:rPr>
          <w:rFonts w:ascii="Times New Roman" w:hAnsi="Times New Roman" w:cs="Times New Roman"/>
          <w:sz w:val="24"/>
          <w:szCs w:val="24"/>
        </w:rPr>
        <w:t xml:space="preserve"> solution. The project is </w:t>
      </w:r>
      <w:r w:rsidR="000548E4">
        <w:rPr>
          <w:rFonts w:ascii="Times New Roman" w:hAnsi="Times New Roman" w:cs="Times New Roman"/>
          <w:sz w:val="24"/>
          <w:szCs w:val="24"/>
        </w:rPr>
        <w:t>part of the City’s response</w:t>
      </w:r>
      <w:r w:rsidR="00927E96" w:rsidRPr="0014694F">
        <w:rPr>
          <w:rFonts w:ascii="Times New Roman" w:hAnsi="Times New Roman" w:cs="Times New Roman"/>
          <w:sz w:val="24"/>
          <w:szCs w:val="24"/>
        </w:rPr>
        <w:t xml:space="preserve"> to </w:t>
      </w:r>
      <w:r w:rsidR="000548E4">
        <w:rPr>
          <w:rFonts w:ascii="Times New Roman" w:hAnsi="Times New Roman" w:cs="Times New Roman"/>
          <w:sz w:val="24"/>
          <w:szCs w:val="24"/>
        </w:rPr>
        <w:t xml:space="preserve">the </w:t>
      </w:r>
      <w:r w:rsidR="00927E96" w:rsidRPr="0014694F">
        <w:rPr>
          <w:rFonts w:ascii="Times New Roman" w:hAnsi="Times New Roman" w:cs="Times New Roman"/>
          <w:sz w:val="24"/>
          <w:szCs w:val="24"/>
        </w:rPr>
        <w:t>housing and homelessness impacts of the public health emergency</w:t>
      </w:r>
      <w:r w:rsidR="00B33B2F">
        <w:rPr>
          <w:rFonts w:ascii="Times New Roman" w:hAnsi="Times New Roman" w:cs="Times New Roman"/>
          <w:sz w:val="24"/>
          <w:szCs w:val="24"/>
        </w:rPr>
        <w:t xml:space="preserve"> related to Covid-19</w:t>
      </w:r>
      <w:r w:rsidR="00927E96" w:rsidRPr="0014694F">
        <w:rPr>
          <w:rFonts w:ascii="Times New Roman" w:hAnsi="Times New Roman" w:cs="Times New Roman"/>
          <w:sz w:val="24"/>
          <w:szCs w:val="24"/>
        </w:rPr>
        <w:t xml:space="preserve">. </w:t>
      </w:r>
    </w:p>
    <w:p w14:paraId="2AA1EC84" w14:textId="77777777" w:rsidR="0068751A" w:rsidRPr="0014694F" w:rsidRDefault="0068751A" w:rsidP="0092186D">
      <w:pPr>
        <w:pStyle w:val="ListParagraph"/>
        <w:numPr>
          <w:ilvl w:val="0"/>
          <w:numId w:val="9"/>
        </w:numPr>
        <w:spacing w:line="240" w:lineRule="auto"/>
        <w:jc w:val="both"/>
        <w:rPr>
          <w:rFonts w:ascii="Times New Roman" w:hAnsi="Times New Roman" w:cs="Times New Roman"/>
          <w:b/>
          <w:bCs/>
          <w:sz w:val="24"/>
          <w:szCs w:val="24"/>
          <w:u w:val="single"/>
        </w:rPr>
      </w:pPr>
      <w:r w:rsidRPr="0014694F">
        <w:rPr>
          <w:rFonts w:ascii="Times New Roman" w:hAnsi="Times New Roman" w:cs="Times New Roman"/>
          <w:b/>
          <w:bCs/>
          <w:sz w:val="24"/>
          <w:szCs w:val="24"/>
          <w:u w:val="single"/>
        </w:rPr>
        <w:t>SCOPE OF WORK</w:t>
      </w:r>
    </w:p>
    <w:p w14:paraId="20FB5F4B" w14:textId="77777777" w:rsidR="00927E96" w:rsidRPr="0014694F" w:rsidRDefault="00927E96" w:rsidP="00927E96">
      <w:pPr>
        <w:spacing w:line="240" w:lineRule="auto"/>
        <w:jc w:val="both"/>
        <w:rPr>
          <w:rFonts w:ascii="Times New Roman" w:hAnsi="Times New Roman" w:cs="Times New Roman"/>
          <w:b/>
          <w:bCs/>
          <w:sz w:val="24"/>
          <w:szCs w:val="24"/>
          <w:u w:val="single"/>
        </w:rPr>
      </w:pPr>
      <w:r w:rsidRPr="0014694F">
        <w:rPr>
          <w:rFonts w:ascii="Times New Roman" w:hAnsi="Times New Roman" w:cs="Times New Roman"/>
          <w:sz w:val="24"/>
          <w:szCs w:val="24"/>
        </w:rPr>
        <w:t>The City of Burlington is seeking the delivery and installation of the following items in the quantity listed meeting the specifications provided in the description column.</w:t>
      </w:r>
    </w:p>
    <w:tbl>
      <w:tblPr>
        <w:tblW w:w="10530" w:type="dxa"/>
        <w:tblInd w:w="-5" w:type="dxa"/>
        <w:tblLook w:val="04A0" w:firstRow="1" w:lastRow="0" w:firstColumn="1" w:lastColumn="0" w:noHBand="0" w:noVBand="1"/>
      </w:tblPr>
      <w:tblGrid>
        <w:gridCol w:w="2400"/>
        <w:gridCol w:w="960"/>
        <w:gridCol w:w="7170"/>
      </w:tblGrid>
      <w:tr w:rsidR="00927E96" w:rsidRPr="0014694F" w14:paraId="5BB961CF" w14:textId="77777777" w:rsidTr="00927E96">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383D4" w14:textId="77777777" w:rsidR="00927E96" w:rsidRPr="0014694F" w:rsidRDefault="00927E96" w:rsidP="00927E96">
            <w:pPr>
              <w:spacing w:after="0" w:line="240" w:lineRule="auto"/>
              <w:rPr>
                <w:rFonts w:ascii="Times New Roman" w:eastAsia="Times New Roman" w:hAnsi="Times New Roman" w:cs="Times New Roman"/>
                <w:b/>
                <w:bCs/>
                <w:color w:val="000000"/>
                <w:sz w:val="24"/>
                <w:szCs w:val="24"/>
              </w:rPr>
            </w:pPr>
            <w:r w:rsidRPr="0014694F">
              <w:rPr>
                <w:rFonts w:ascii="Times New Roman" w:eastAsia="Times New Roman" w:hAnsi="Times New Roman" w:cs="Times New Roman"/>
                <w:b/>
                <w:bCs/>
                <w:color w:val="000000"/>
                <w:sz w:val="24"/>
                <w:szCs w:val="24"/>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655613" w14:textId="77777777" w:rsidR="00927E96" w:rsidRPr="0014694F" w:rsidRDefault="00927E96" w:rsidP="00927E96">
            <w:pPr>
              <w:spacing w:after="0" w:line="240" w:lineRule="auto"/>
              <w:rPr>
                <w:rFonts w:ascii="Times New Roman" w:eastAsia="Times New Roman" w:hAnsi="Times New Roman" w:cs="Times New Roman"/>
                <w:b/>
                <w:bCs/>
                <w:color w:val="000000"/>
                <w:sz w:val="24"/>
                <w:szCs w:val="24"/>
              </w:rPr>
            </w:pPr>
            <w:r w:rsidRPr="0014694F">
              <w:rPr>
                <w:rFonts w:ascii="Times New Roman" w:eastAsia="Times New Roman" w:hAnsi="Times New Roman" w:cs="Times New Roman"/>
                <w:b/>
                <w:bCs/>
                <w:color w:val="000000"/>
                <w:sz w:val="24"/>
                <w:szCs w:val="24"/>
              </w:rPr>
              <w:t>Qty</w:t>
            </w:r>
          </w:p>
        </w:tc>
        <w:tc>
          <w:tcPr>
            <w:tcW w:w="7170" w:type="dxa"/>
            <w:tcBorders>
              <w:top w:val="single" w:sz="4" w:space="0" w:color="auto"/>
              <w:left w:val="nil"/>
              <w:bottom w:val="single" w:sz="4" w:space="0" w:color="auto"/>
              <w:right w:val="single" w:sz="4" w:space="0" w:color="auto"/>
            </w:tcBorders>
            <w:shd w:val="clear" w:color="auto" w:fill="auto"/>
            <w:noWrap/>
            <w:vAlign w:val="bottom"/>
            <w:hideMark/>
          </w:tcPr>
          <w:p w14:paraId="70A3EC9E" w14:textId="77777777" w:rsidR="00927E96" w:rsidRPr="0014694F" w:rsidRDefault="00927E96" w:rsidP="00927E96">
            <w:pPr>
              <w:spacing w:after="0" w:line="240" w:lineRule="auto"/>
              <w:rPr>
                <w:rFonts w:ascii="Times New Roman" w:eastAsia="Times New Roman" w:hAnsi="Times New Roman" w:cs="Times New Roman"/>
                <w:b/>
                <w:bCs/>
                <w:color w:val="000000"/>
                <w:sz w:val="24"/>
                <w:szCs w:val="24"/>
              </w:rPr>
            </w:pPr>
            <w:r w:rsidRPr="0014694F">
              <w:rPr>
                <w:rFonts w:ascii="Times New Roman" w:eastAsia="Times New Roman" w:hAnsi="Times New Roman" w:cs="Times New Roman"/>
                <w:b/>
                <w:bCs/>
                <w:color w:val="000000"/>
                <w:sz w:val="24"/>
                <w:szCs w:val="24"/>
              </w:rPr>
              <w:t>Description</w:t>
            </w:r>
          </w:p>
        </w:tc>
      </w:tr>
      <w:tr w:rsidR="00927E96" w:rsidRPr="0014694F" w14:paraId="5E6B0CFE" w14:textId="77777777" w:rsidTr="00927E96">
        <w:trPr>
          <w:trHeight w:val="30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71EA1824" w14:textId="6F091676" w:rsidR="00927E96" w:rsidRPr="0014694F" w:rsidRDefault="00B750CE" w:rsidP="00B750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Shelter</w:t>
            </w:r>
            <w:r w:rsidR="00927E96" w:rsidRPr="001469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modules</w:t>
            </w:r>
          </w:p>
        </w:tc>
        <w:tc>
          <w:tcPr>
            <w:tcW w:w="960" w:type="dxa"/>
            <w:tcBorders>
              <w:top w:val="nil"/>
              <w:left w:val="nil"/>
              <w:bottom w:val="single" w:sz="4" w:space="0" w:color="auto"/>
              <w:right w:val="single" w:sz="4" w:space="0" w:color="auto"/>
            </w:tcBorders>
            <w:shd w:val="clear" w:color="auto" w:fill="auto"/>
            <w:noWrap/>
            <w:vAlign w:val="center"/>
            <w:hideMark/>
          </w:tcPr>
          <w:p w14:paraId="3CAD0408"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20</w:t>
            </w:r>
          </w:p>
        </w:tc>
        <w:tc>
          <w:tcPr>
            <w:tcW w:w="7170" w:type="dxa"/>
            <w:tcBorders>
              <w:top w:val="nil"/>
              <w:left w:val="nil"/>
              <w:bottom w:val="single" w:sz="4" w:space="0" w:color="auto"/>
              <w:right w:val="single" w:sz="4" w:space="0" w:color="auto"/>
            </w:tcBorders>
            <w:shd w:val="clear" w:color="auto" w:fill="auto"/>
            <w:vAlign w:val="bottom"/>
            <w:hideMark/>
          </w:tcPr>
          <w:p w14:paraId="5480708F" w14:textId="4512F867" w:rsidR="00927E96" w:rsidRPr="0014694F" w:rsidRDefault="002432A9" w:rsidP="00AC79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Size: approximately 60-130</w:t>
            </w:r>
            <w:r w:rsidR="00927E96" w:rsidRPr="0014694F">
              <w:rPr>
                <w:rFonts w:ascii="Times New Roman" w:eastAsia="Times New Roman" w:hAnsi="Times New Roman" w:cs="Times New Roman"/>
                <w:color w:val="000000"/>
                <w:sz w:val="24"/>
                <w:szCs w:val="24"/>
              </w:rPr>
              <w:t xml:space="preserve"> square feet (units can be stand alone or share a wall with other units)</w:t>
            </w:r>
            <w:r w:rsidR="00927E96" w:rsidRPr="0014694F">
              <w:rPr>
                <w:rFonts w:ascii="Times New Roman" w:eastAsia="Times New Roman" w:hAnsi="Times New Roman" w:cs="Times New Roman"/>
                <w:color w:val="000000"/>
                <w:sz w:val="24"/>
                <w:szCs w:val="24"/>
              </w:rPr>
              <w:br/>
              <w:t xml:space="preserve">- Climate: Winterized for Burlington, Vermont year round operations </w:t>
            </w:r>
            <w:r w:rsidR="00927E96" w:rsidRPr="0014694F">
              <w:rPr>
                <w:rFonts w:ascii="Times New Roman" w:eastAsia="Times New Roman" w:hAnsi="Times New Roman" w:cs="Times New Roman"/>
                <w:color w:val="000000"/>
                <w:sz w:val="24"/>
                <w:szCs w:val="24"/>
              </w:rPr>
              <w:br/>
              <w:t>- Lighting: One window that can be opened, and overhead lighting with wall switch</w:t>
            </w:r>
            <w:r w:rsidR="00927E96" w:rsidRPr="0014694F">
              <w:rPr>
                <w:rFonts w:ascii="Times New Roman" w:eastAsia="Times New Roman" w:hAnsi="Times New Roman" w:cs="Times New Roman"/>
                <w:color w:val="000000"/>
                <w:sz w:val="24"/>
                <w:szCs w:val="24"/>
              </w:rPr>
              <w:br/>
              <w:t>- Entry: Must have individual lockable entrances at least 28 inches wide</w:t>
            </w:r>
            <w:r w:rsidR="00927E96" w:rsidRPr="0014694F">
              <w:rPr>
                <w:rFonts w:ascii="Times New Roman" w:eastAsia="Times New Roman" w:hAnsi="Times New Roman" w:cs="Times New Roman"/>
                <w:color w:val="000000"/>
                <w:sz w:val="24"/>
                <w:szCs w:val="24"/>
              </w:rPr>
              <w:br/>
              <w:t>- Furniture: small single bed (at least 30 x 75 inches), nightstand and built in storage (such as shelves or drawers)</w:t>
            </w:r>
            <w:r w:rsidR="00927E96" w:rsidRPr="0014694F">
              <w:rPr>
                <w:rFonts w:ascii="Times New Roman" w:eastAsia="Times New Roman" w:hAnsi="Times New Roman" w:cs="Times New Roman"/>
                <w:color w:val="000000"/>
                <w:sz w:val="24"/>
                <w:szCs w:val="24"/>
              </w:rPr>
              <w:br/>
              <w:t xml:space="preserve">- HVAC: Electric heating, </w:t>
            </w:r>
            <w:r w:rsidR="0014694F" w:rsidRPr="0014694F">
              <w:rPr>
                <w:rFonts w:ascii="Times New Roman" w:eastAsia="Times New Roman" w:hAnsi="Times New Roman" w:cs="Times New Roman"/>
                <w:color w:val="000000"/>
                <w:sz w:val="24"/>
                <w:szCs w:val="24"/>
              </w:rPr>
              <w:t>preferably</w:t>
            </w:r>
            <w:r w:rsidR="00927E96" w:rsidRPr="0014694F">
              <w:rPr>
                <w:rFonts w:ascii="Times New Roman" w:eastAsia="Times New Roman" w:hAnsi="Times New Roman" w:cs="Times New Roman"/>
                <w:color w:val="000000"/>
                <w:sz w:val="24"/>
                <w:szCs w:val="24"/>
              </w:rPr>
              <w:t xml:space="preserve"> mini</w:t>
            </w:r>
            <w:r w:rsidR="0014694F">
              <w:rPr>
                <w:rFonts w:ascii="Times New Roman" w:eastAsia="Times New Roman" w:hAnsi="Times New Roman" w:cs="Times New Roman"/>
                <w:color w:val="000000"/>
                <w:sz w:val="24"/>
                <w:szCs w:val="24"/>
              </w:rPr>
              <w:t>-</w:t>
            </w:r>
            <w:r w:rsidR="00927E96" w:rsidRPr="0014694F">
              <w:rPr>
                <w:rFonts w:ascii="Times New Roman" w:eastAsia="Times New Roman" w:hAnsi="Times New Roman" w:cs="Times New Roman"/>
                <w:color w:val="000000"/>
                <w:sz w:val="24"/>
                <w:szCs w:val="24"/>
              </w:rPr>
              <w:t xml:space="preserve">split systems with an air </w:t>
            </w:r>
            <w:r w:rsidR="0014694F" w:rsidRPr="0014694F">
              <w:rPr>
                <w:rFonts w:ascii="Times New Roman" w:eastAsia="Times New Roman" w:hAnsi="Times New Roman" w:cs="Times New Roman"/>
                <w:color w:val="000000"/>
                <w:sz w:val="24"/>
                <w:szCs w:val="24"/>
              </w:rPr>
              <w:t>distributor</w:t>
            </w:r>
            <w:r w:rsidR="00927E96" w:rsidRPr="0014694F">
              <w:rPr>
                <w:rFonts w:ascii="Times New Roman" w:eastAsia="Times New Roman" w:hAnsi="Times New Roman" w:cs="Times New Roman"/>
                <w:color w:val="000000"/>
                <w:sz w:val="24"/>
                <w:szCs w:val="24"/>
              </w:rPr>
              <w:t xml:space="preserve"> a</w:t>
            </w:r>
            <w:r w:rsidR="00AC7988">
              <w:rPr>
                <w:rFonts w:ascii="Times New Roman" w:eastAsia="Times New Roman" w:hAnsi="Times New Roman" w:cs="Times New Roman"/>
                <w:color w:val="000000"/>
                <w:sz w:val="24"/>
                <w:szCs w:val="24"/>
              </w:rPr>
              <w:t>nd thermostat in each unit. Energy</w:t>
            </w:r>
            <w:r w:rsidR="00927E96" w:rsidRPr="0014694F">
              <w:rPr>
                <w:rFonts w:ascii="Times New Roman" w:eastAsia="Times New Roman" w:hAnsi="Times New Roman" w:cs="Times New Roman"/>
                <w:color w:val="000000"/>
                <w:sz w:val="24"/>
                <w:szCs w:val="24"/>
              </w:rPr>
              <w:t xml:space="preserve"> Recovery Ventilation (</w:t>
            </w:r>
            <w:r w:rsidR="00AC7988">
              <w:rPr>
                <w:rFonts w:ascii="Times New Roman" w:eastAsia="Times New Roman" w:hAnsi="Times New Roman" w:cs="Times New Roman"/>
                <w:color w:val="000000"/>
                <w:sz w:val="24"/>
                <w:szCs w:val="24"/>
              </w:rPr>
              <w:t>E</w:t>
            </w:r>
            <w:r w:rsidR="00927E96" w:rsidRPr="0014694F">
              <w:rPr>
                <w:rFonts w:ascii="Times New Roman" w:eastAsia="Times New Roman" w:hAnsi="Times New Roman" w:cs="Times New Roman"/>
                <w:color w:val="000000"/>
                <w:sz w:val="24"/>
                <w:szCs w:val="24"/>
              </w:rPr>
              <w:t xml:space="preserve">RV) installed for each unit. </w:t>
            </w:r>
            <w:r w:rsidR="00927E96" w:rsidRPr="0014694F">
              <w:rPr>
                <w:rFonts w:ascii="Times New Roman" w:eastAsia="Times New Roman" w:hAnsi="Times New Roman" w:cs="Times New Roman"/>
                <w:color w:val="000000"/>
                <w:sz w:val="24"/>
                <w:szCs w:val="24"/>
              </w:rPr>
              <w:br/>
              <w:t>- Electrical: Compatible with standard camper electrical hook-up</w:t>
            </w:r>
            <w:r w:rsidR="00927E96" w:rsidRPr="0014694F">
              <w:rPr>
                <w:rFonts w:ascii="Times New Roman" w:eastAsia="Times New Roman" w:hAnsi="Times New Roman" w:cs="Times New Roman"/>
                <w:color w:val="000000"/>
                <w:sz w:val="24"/>
                <w:szCs w:val="24"/>
              </w:rPr>
              <w:br/>
              <w:t>- Sanitation: Individual sanitation (showers, sinks, toilets) for hygiene is not required</w:t>
            </w:r>
            <w:r w:rsidR="00B750CE">
              <w:rPr>
                <w:rFonts w:ascii="Times New Roman" w:eastAsia="Times New Roman" w:hAnsi="Times New Roman" w:cs="Times New Roman"/>
                <w:color w:val="000000"/>
                <w:sz w:val="24"/>
                <w:szCs w:val="24"/>
              </w:rPr>
              <w:t xml:space="preserve"> for the shelter modules</w:t>
            </w:r>
          </w:p>
        </w:tc>
      </w:tr>
      <w:tr w:rsidR="00927E96" w:rsidRPr="0014694F" w14:paraId="6168F609" w14:textId="77777777" w:rsidTr="00927E96">
        <w:trPr>
          <w:trHeight w:val="15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BDE4D74" w14:textId="0AF3974F" w:rsidR="00927E96" w:rsidRPr="0014694F" w:rsidRDefault="00B750CE" w:rsidP="00927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Bathing Module</w:t>
            </w:r>
          </w:p>
        </w:tc>
        <w:tc>
          <w:tcPr>
            <w:tcW w:w="960" w:type="dxa"/>
            <w:tcBorders>
              <w:top w:val="nil"/>
              <w:left w:val="nil"/>
              <w:bottom w:val="single" w:sz="4" w:space="0" w:color="auto"/>
              <w:right w:val="single" w:sz="4" w:space="0" w:color="auto"/>
            </w:tcBorders>
            <w:shd w:val="clear" w:color="auto" w:fill="auto"/>
            <w:noWrap/>
            <w:vAlign w:val="center"/>
            <w:hideMark/>
          </w:tcPr>
          <w:p w14:paraId="2A4E4B89"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1</w:t>
            </w:r>
          </w:p>
        </w:tc>
        <w:tc>
          <w:tcPr>
            <w:tcW w:w="7170" w:type="dxa"/>
            <w:tcBorders>
              <w:top w:val="nil"/>
              <w:left w:val="nil"/>
              <w:bottom w:val="single" w:sz="4" w:space="0" w:color="auto"/>
              <w:right w:val="single" w:sz="4" w:space="0" w:color="auto"/>
            </w:tcBorders>
            <w:shd w:val="clear" w:color="auto" w:fill="auto"/>
            <w:vAlign w:val="bottom"/>
            <w:hideMark/>
          </w:tcPr>
          <w:p w14:paraId="18B48BEE" w14:textId="1D1574C7" w:rsidR="00927E96" w:rsidRPr="0014694F" w:rsidRDefault="00AC7988" w:rsidP="00927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Size: </w:t>
            </w:r>
            <w:r w:rsidR="00927E96" w:rsidRPr="0014694F">
              <w:rPr>
                <w:rFonts w:ascii="Times New Roman" w:eastAsia="Times New Roman" w:hAnsi="Times New Roman" w:cs="Times New Roman"/>
                <w:color w:val="000000"/>
                <w:sz w:val="24"/>
                <w:szCs w:val="24"/>
              </w:rPr>
              <w:t xml:space="preserve">as compact as possible to comfortably accommodate four individual </w:t>
            </w:r>
            <w:r>
              <w:rPr>
                <w:rFonts w:ascii="Times New Roman" w:eastAsia="Times New Roman" w:hAnsi="Times New Roman" w:cs="Times New Roman"/>
                <w:color w:val="000000"/>
                <w:sz w:val="24"/>
                <w:szCs w:val="24"/>
              </w:rPr>
              <w:t xml:space="preserve">with individual entrances for </w:t>
            </w:r>
            <w:r w:rsidR="00927E96" w:rsidRPr="0014694F">
              <w:rPr>
                <w:rFonts w:ascii="Times New Roman" w:eastAsia="Times New Roman" w:hAnsi="Times New Roman" w:cs="Times New Roman"/>
                <w:color w:val="000000"/>
                <w:sz w:val="24"/>
                <w:szCs w:val="24"/>
              </w:rPr>
              <w:t>showers</w:t>
            </w:r>
            <w:r w:rsidR="00927E96" w:rsidRPr="0014694F">
              <w:rPr>
                <w:rFonts w:ascii="Times New Roman" w:eastAsia="Times New Roman" w:hAnsi="Times New Roman" w:cs="Times New Roman"/>
                <w:color w:val="000000"/>
                <w:sz w:val="24"/>
                <w:szCs w:val="24"/>
              </w:rPr>
              <w:br/>
              <w:t>- Climate: Winterized for Burlington, Vermont year</w:t>
            </w:r>
            <w:r>
              <w:rPr>
                <w:rFonts w:ascii="Times New Roman" w:eastAsia="Times New Roman" w:hAnsi="Times New Roman" w:cs="Times New Roman"/>
                <w:color w:val="000000"/>
                <w:sz w:val="24"/>
                <w:szCs w:val="24"/>
              </w:rPr>
              <w:t xml:space="preserve"> round operation to provide sufficient supply of hot water for</w:t>
            </w:r>
            <w:r w:rsidR="00927E96" w:rsidRPr="0014694F">
              <w:rPr>
                <w:rFonts w:ascii="Times New Roman" w:eastAsia="Times New Roman" w:hAnsi="Times New Roman" w:cs="Times New Roman"/>
                <w:color w:val="000000"/>
                <w:sz w:val="24"/>
                <w:szCs w:val="24"/>
              </w:rPr>
              <w:t xml:space="preserve"> showers</w:t>
            </w:r>
            <w:r w:rsidR="00927E96" w:rsidRPr="0014694F">
              <w:rPr>
                <w:rFonts w:ascii="Times New Roman" w:eastAsia="Times New Roman" w:hAnsi="Times New Roman" w:cs="Times New Roman"/>
                <w:color w:val="000000"/>
                <w:sz w:val="24"/>
                <w:szCs w:val="24"/>
              </w:rPr>
              <w:br/>
              <w:t xml:space="preserve">- Lighting: Equipped to allow nighttime use </w:t>
            </w:r>
            <w:r w:rsidR="00927E96" w:rsidRPr="0014694F">
              <w:rPr>
                <w:rFonts w:ascii="Times New Roman" w:eastAsia="Times New Roman" w:hAnsi="Times New Roman" w:cs="Times New Roman"/>
                <w:color w:val="000000"/>
                <w:sz w:val="24"/>
                <w:szCs w:val="24"/>
              </w:rPr>
              <w:br/>
              <w:t>- Safety: Individual smoke detectors</w:t>
            </w:r>
            <w:r w:rsidR="00927E96" w:rsidRPr="0014694F">
              <w:rPr>
                <w:rFonts w:ascii="Times New Roman" w:eastAsia="Times New Roman" w:hAnsi="Times New Roman" w:cs="Times New Roman"/>
                <w:color w:val="000000"/>
                <w:sz w:val="24"/>
                <w:szCs w:val="24"/>
              </w:rPr>
              <w:br/>
              <w:t>- Water and wastewater connections: designed to connect with standard water and sewer lines</w:t>
            </w:r>
          </w:p>
        </w:tc>
      </w:tr>
      <w:tr w:rsidR="00927E96" w:rsidRPr="0014694F" w14:paraId="1A4F1340" w14:textId="77777777" w:rsidTr="00927E96">
        <w:trPr>
          <w:trHeight w:val="15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12B3A98A" w14:textId="7981F3C3" w:rsidR="00927E96" w:rsidRPr="0014694F" w:rsidRDefault="00B750CE" w:rsidP="00927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Toilet Module</w:t>
            </w:r>
          </w:p>
        </w:tc>
        <w:tc>
          <w:tcPr>
            <w:tcW w:w="960" w:type="dxa"/>
            <w:tcBorders>
              <w:top w:val="nil"/>
              <w:left w:val="nil"/>
              <w:bottom w:val="single" w:sz="4" w:space="0" w:color="auto"/>
              <w:right w:val="single" w:sz="4" w:space="0" w:color="auto"/>
            </w:tcBorders>
            <w:shd w:val="clear" w:color="auto" w:fill="auto"/>
            <w:noWrap/>
            <w:vAlign w:val="center"/>
            <w:hideMark/>
          </w:tcPr>
          <w:p w14:paraId="117BC6B0"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1</w:t>
            </w:r>
          </w:p>
        </w:tc>
        <w:tc>
          <w:tcPr>
            <w:tcW w:w="7170" w:type="dxa"/>
            <w:tcBorders>
              <w:top w:val="nil"/>
              <w:left w:val="nil"/>
              <w:bottom w:val="single" w:sz="4" w:space="0" w:color="auto"/>
              <w:right w:val="single" w:sz="4" w:space="0" w:color="auto"/>
            </w:tcBorders>
            <w:shd w:val="clear" w:color="auto" w:fill="auto"/>
            <w:vAlign w:val="bottom"/>
            <w:hideMark/>
          </w:tcPr>
          <w:p w14:paraId="54820037"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 Size:  as compact as possible to comfortably accommodate six individual toilets and sinks for handwashing facilities</w:t>
            </w:r>
            <w:r w:rsidRPr="0014694F">
              <w:rPr>
                <w:rFonts w:ascii="Times New Roman" w:eastAsia="Times New Roman" w:hAnsi="Times New Roman" w:cs="Times New Roman"/>
                <w:color w:val="000000"/>
                <w:sz w:val="24"/>
                <w:szCs w:val="24"/>
              </w:rPr>
              <w:br/>
              <w:t>- Climate: Winterized for Burlington, Vermont year round operation to provide warm showers</w:t>
            </w:r>
            <w:r w:rsidRPr="0014694F">
              <w:rPr>
                <w:rFonts w:ascii="Times New Roman" w:eastAsia="Times New Roman" w:hAnsi="Times New Roman" w:cs="Times New Roman"/>
                <w:color w:val="000000"/>
                <w:sz w:val="24"/>
                <w:szCs w:val="24"/>
              </w:rPr>
              <w:br/>
              <w:t xml:space="preserve">- Lighting: Equipped to allow nighttime use </w:t>
            </w:r>
            <w:r w:rsidRPr="0014694F">
              <w:rPr>
                <w:rFonts w:ascii="Times New Roman" w:eastAsia="Times New Roman" w:hAnsi="Times New Roman" w:cs="Times New Roman"/>
                <w:color w:val="000000"/>
                <w:sz w:val="24"/>
                <w:szCs w:val="24"/>
              </w:rPr>
              <w:br/>
            </w:r>
            <w:r w:rsidRPr="0014694F">
              <w:rPr>
                <w:rFonts w:ascii="Times New Roman" w:eastAsia="Times New Roman" w:hAnsi="Times New Roman" w:cs="Times New Roman"/>
                <w:color w:val="000000"/>
                <w:sz w:val="24"/>
                <w:szCs w:val="24"/>
              </w:rPr>
              <w:lastRenderedPageBreak/>
              <w:t>- Water and wastewater connections: designed to connect with standard water and sewer lines</w:t>
            </w:r>
          </w:p>
        </w:tc>
      </w:tr>
      <w:tr w:rsidR="00927E96" w:rsidRPr="0014694F" w14:paraId="6C68EDB5" w14:textId="77777777" w:rsidTr="00927E96">
        <w:trPr>
          <w:trHeight w:val="24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66A24CD9" w14:textId="1E7DD73E" w:rsidR="00927E96" w:rsidRPr="0014694F" w:rsidRDefault="00B750CE" w:rsidP="00927E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Office Module</w:t>
            </w:r>
          </w:p>
        </w:tc>
        <w:tc>
          <w:tcPr>
            <w:tcW w:w="960" w:type="dxa"/>
            <w:tcBorders>
              <w:top w:val="nil"/>
              <w:left w:val="nil"/>
              <w:bottom w:val="single" w:sz="4" w:space="0" w:color="auto"/>
              <w:right w:val="single" w:sz="4" w:space="0" w:color="auto"/>
            </w:tcBorders>
            <w:shd w:val="clear" w:color="auto" w:fill="auto"/>
            <w:noWrap/>
            <w:vAlign w:val="center"/>
            <w:hideMark/>
          </w:tcPr>
          <w:p w14:paraId="7B6B0F6C"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1</w:t>
            </w:r>
          </w:p>
        </w:tc>
        <w:tc>
          <w:tcPr>
            <w:tcW w:w="7170" w:type="dxa"/>
            <w:tcBorders>
              <w:top w:val="nil"/>
              <w:left w:val="nil"/>
              <w:bottom w:val="single" w:sz="4" w:space="0" w:color="auto"/>
              <w:right w:val="single" w:sz="4" w:space="0" w:color="auto"/>
            </w:tcBorders>
            <w:shd w:val="clear" w:color="auto" w:fill="auto"/>
            <w:vAlign w:val="bottom"/>
            <w:hideMark/>
          </w:tcPr>
          <w:p w14:paraId="553BA655" w14:textId="77777777" w:rsidR="00927E96" w:rsidRPr="0014694F" w:rsidRDefault="00927E96" w:rsidP="00927E96">
            <w:pPr>
              <w:spacing w:after="0" w:line="240" w:lineRule="auto"/>
              <w:rPr>
                <w:rFonts w:ascii="Times New Roman" w:eastAsia="Times New Roman" w:hAnsi="Times New Roman" w:cs="Times New Roman"/>
                <w:color w:val="000000"/>
                <w:sz w:val="24"/>
                <w:szCs w:val="24"/>
              </w:rPr>
            </w:pPr>
            <w:r w:rsidRPr="0014694F">
              <w:rPr>
                <w:rFonts w:ascii="Times New Roman" w:eastAsia="Times New Roman" w:hAnsi="Times New Roman" w:cs="Times New Roman"/>
                <w:color w:val="000000"/>
                <w:sz w:val="24"/>
                <w:szCs w:val="24"/>
              </w:rPr>
              <w:t xml:space="preserve">- Size:  as compact as possible to comfortably accommodate two desks, an individual bathroom and kitchenette. </w:t>
            </w:r>
            <w:r w:rsidRPr="0014694F">
              <w:rPr>
                <w:rFonts w:ascii="Times New Roman" w:eastAsia="Times New Roman" w:hAnsi="Times New Roman" w:cs="Times New Roman"/>
                <w:color w:val="000000"/>
                <w:sz w:val="24"/>
                <w:szCs w:val="24"/>
              </w:rPr>
              <w:br/>
              <w:t>- Climate: Winterized for Burlington, Vermont year round operation to provide warm showers</w:t>
            </w:r>
            <w:r w:rsidRPr="0014694F">
              <w:rPr>
                <w:rFonts w:ascii="Times New Roman" w:eastAsia="Times New Roman" w:hAnsi="Times New Roman" w:cs="Times New Roman"/>
                <w:color w:val="000000"/>
                <w:sz w:val="24"/>
                <w:szCs w:val="24"/>
              </w:rPr>
              <w:br/>
              <w:t xml:space="preserve">- Lighting: Equipped to allow nighttime use </w:t>
            </w:r>
            <w:r w:rsidRPr="0014694F">
              <w:rPr>
                <w:rFonts w:ascii="Times New Roman" w:eastAsia="Times New Roman" w:hAnsi="Times New Roman" w:cs="Times New Roman"/>
                <w:color w:val="000000"/>
                <w:sz w:val="24"/>
                <w:szCs w:val="24"/>
              </w:rPr>
              <w:br/>
              <w:t>- Water and wastewater connections: designed to connect with standard water and sewer lines</w:t>
            </w:r>
            <w:r w:rsidRPr="0014694F">
              <w:rPr>
                <w:rFonts w:ascii="Times New Roman" w:eastAsia="Times New Roman" w:hAnsi="Times New Roman" w:cs="Times New Roman"/>
                <w:color w:val="000000"/>
                <w:sz w:val="24"/>
                <w:szCs w:val="24"/>
              </w:rPr>
              <w:br/>
              <w:t>- Storage: built-in storage for file and supply management</w:t>
            </w:r>
            <w:r w:rsidRPr="0014694F">
              <w:rPr>
                <w:rFonts w:ascii="Times New Roman" w:eastAsia="Times New Roman" w:hAnsi="Times New Roman" w:cs="Times New Roman"/>
                <w:color w:val="000000"/>
                <w:sz w:val="24"/>
                <w:szCs w:val="24"/>
              </w:rPr>
              <w:br/>
              <w:t xml:space="preserve">- HVAC: Electric heating, preferably electric with a controllable thermostat within the office. Heat Recovery Ventilation (HRV) installed for each unit. </w:t>
            </w:r>
          </w:p>
        </w:tc>
      </w:tr>
    </w:tbl>
    <w:p w14:paraId="10742900" w14:textId="77777777" w:rsidR="00927E96" w:rsidRPr="0014694F" w:rsidRDefault="00927E96" w:rsidP="0092186D">
      <w:pPr>
        <w:ind w:left="360"/>
        <w:jc w:val="both"/>
        <w:rPr>
          <w:rFonts w:ascii="Times New Roman" w:hAnsi="Times New Roman" w:cs="Times New Roman"/>
          <w:sz w:val="24"/>
          <w:szCs w:val="24"/>
        </w:rPr>
      </w:pPr>
    </w:p>
    <w:p w14:paraId="53559C5F" w14:textId="77777777" w:rsidR="0068751A" w:rsidRPr="0014694F" w:rsidRDefault="0068751A" w:rsidP="0092186D">
      <w:pPr>
        <w:pStyle w:val="ListParagraph"/>
        <w:numPr>
          <w:ilvl w:val="0"/>
          <w:numId w:val="9"/>
        </w:numPr>
        <w:jc w:val="both"/>
        <w:rPr>
          <w:rFonts w:ascii="Times New Roman" w:hAnsi="Times New Roman" w:cs="Times New Roman"/>
          <w:b/>
          <w:sz w:val="24"/>
          <w:szCs w:val="24"/>
          <w:u w:val="single"/>
        </w:rPr>
      </w:pPr>
      <w:r w:rsidRPr="0014694F">
        <w:rPr>
          <w:rFonts w:ascii="Times New Roman" w:hAnsi="Times New Roman" w:cs="Times New Roman"/>
          <w:b/>
          <w:sz w:val="24"/>
          <w:szCs w:val="24"/>
          <w:u w:val="single"/>
        </w:rPr>
        <w:t>RESPONSE FORMAT</w:t>
      </w:r>
    </w:p>
    <w:p w14:paraId="165CCB45" w14:textId="77777777" w:rsidR="00927E96" w:rsidRPr="0014694F" w:rsidRDefault="00927E96" w:rsidP="00927E96">
      <w:pPr>
        <w:jc w:val="both"/>
        <w:rPr>
          <w:rFonts w:ascii="Times New Roman" w:hAnsi="Times New Roman" w:cs="Times New Roman"/>
          <w:sz w:val="24"/>
          <w:szCs w:val="24"/>
        </w:rPr>
      </w:pPr>
      <w:r w:rsidRPr="0014694F">
        <w:rPr>
          <w:rFonts w:ascii="Times New Roman" w:hAnsi="Times New Roman" w:cs="Times New Roman"/>
          <w:sz w:val="24"/>
          <w:szCs w:val="24"/>
        </w:rPr>
        <w:t>Bidders should respond in the following format:</w:t>
      </w:r>
    </w:p>
    <w:p w14:paraId="00EED8FB" w14:textId="77777777" w:rsidR="00927E96" w:rsidRPr="0014694F" w:rsidRDefault="00927E96" w:rsidP="00927E96">
      <w:pPr>
        <w:pStyle w:val="ListParagraph"/>
        <w:numPr>
          <w:ilvl w:val="0"/>
          <w:numId w:val="16"/>
        </w:numPr>
        <w:jc w:val="both"/>
        <w:rPr>
          <w:rFonts w:ascii="Times New Roman" w:hAnsi="Times New Roman" w:cs="Times New Roman"/>
          <w:sz w:val="24"/>
          <w:szCs w:val="24"/>
        </w:rPr>
      </w:pPr>
      <w:r w:rsidRPr="0014694F">
        <w:rPr>
          <w:rFonts w:ascii="Times New Roman" w:hAnsi="Times New Roman" w:cs="Times New Roman"/>
          <w:sz w:val="24"/>
          <w:szCs w:val="24"/>
        </w:rPr>
        <w:t xml:space="preserve">Cover Letter </w:t>
      </w:r>
    </w:p>
    <w:p w14:paraId="6606D086" w14:textId="77777777" w:rsidR="0068751A" w:rsidRPr="0014694F" w:rsidRDefault="00927E96" w:rsidP="00927E96">
      <w:pPr>
        <w:jc w:val="both"/>
        <w:rPr>
          <w:rFonts w:ascii="Times New Roman" w:hAnsi="Times New Roman" w:cs="Times New Roman"/>
          <w:sz w:val="24"/>
          <w:szCs w:val="24"/>
        </w:rPr>
      </w:pPr>
      <w:r w:rsidRPr="0014694F">
        <w:rPr>
          <w:rFonts w:ascii="Times New Roman" w:hAnsi="Times New Roman" w:cs="Times New Roman"/>
          <w:sz w:val="24"/>
          <w:szCs w:val="24"/>
        </w:rPr>
        <w:t xml:space="preserve">Bidders should provide a cover letter with the following information: </w:t>
      </w:r>
    </w:p>
    <w:p w14:paraId="2E7A9F7D" w14:textId="77777777" w:rsidR="00927E96" w:rsidRPr="0014694F" w:rsidRDefault="00927E96" w:rsidP="0092186D">
      <w:pPr>
        <w:ind w:left="360"/>
        <w:jc w:val="both"/>
        <w:rPr>
          <w:rFonts w:ascii="Times New Roman" w:hAnsi="Times New Roman" w:cs="Times New Roman"/>
          <w:sz w:val="24"/>
          <w:szCs w:val="24"/>
        </w:rPr>
      </w:pPr>
    </w:p>
    <w:p w14:paraId="3145588D" w14:textId="77777777" w:rsidR="00927E96" w:rsidRPr="0014694F" w:rsidRDefault="00927E96" w:rsidP="00927E96">
      <w:pPr>
        <w:spacing w:after="160" w:line="259" w:lineRule="auto"/>
        <w:jc w:val="center"/>
        <w:rPr>
          <w:rFonts w:ascii="Times New Roman" w:hAnsi="Times New Roman" w:cs="Times New Roman"/>
          <w:color w:val="000000" w:themeColor="text1"/>
          <w:sz w:val="24"/>
          <w:szCs w:val="24"/>
        </w:rPr>
      </w:pPr>
      <w:r w:rsidRPr="0014694F">
        <w:rPr>
          <w:rFonts w:ascii="Times New Roman" w:hAnsi="Times New Roman" w:cs="Times New Roman"/>
          <w:b/>
          <w:bCs/>
          <w:i/>
          <w:iCs/>
          <w:color w:val="000000" w:themeColor="text1"/>
          <w:sz w:val="24"/>
          <w:szCs w:val="24"/>
        </w:rPr>
        <w:t>CITY OF BURLINGTON</w:t>
      </w:r>
    </w:p>
    <w:p w14:paraId="4C62E067" w14:textId="0386633C" w:rsidR="00927E96" w:rsidRPr="0014694F" w:rsidRDefault="00AC7988" w:rsidP="00927E96">
      <w:pPr>
        <w:spacing w:after="16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Modular Shelter </w:t>
      </w:r>
      <w:r w:rsidR="00927E96" w:rsidRPr="0014694F">
        <w:rPr>
          <w:rFonts w:ascii="Times New Roman" w:hAnsi="Times New Roman" w:cs="Times New Roman"/>
          <w:b/>
          <w:bCs/>
          <w:color w:val="000000" w:themeColor="text1"/>
          <w:sz w:val="24"/>
          <w:szCs w:val="24"/>
        </w:rPr>
        <w:t>Design, Manufacture and Installation Quotation</w:t>
      </w:r>
    </w:p>
    <w:p w14:paraId="0847BEB1"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p>
    <w:p w14:paraId="436B35A9" w14:textId="0D71B5DD"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Project Name:</w:t>
      </w:r>
    </w:p>
    <w:p w14:paraId="02F6786E"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 xml:space="preserve">Applicant Organization / Business:  </w:t>
      </w:r>
    </w:p>
    <w:p w14:paraId="4476B3E1"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 xml:space="preserve">Mailing Address: </w:t>
      </w:r>
    </w:p>
    <w:p w14:paraId="18DFA71E"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 xml:space="preserve">Physical Address:  </w:t>
      </w:r>
    </w:p>
    <w:p w14:paraId="571AF55A"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Contact: __________________________ Title: ________________Phone #: ______________</w:t>
      </w:r>
    </w:p>
    <w:p w14:paraId="4043542A"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Web Address: __________________________  E-mail: ___________________</w:t>
      </w:r>
    </w:p>
    <w:p w14:paraId="72009A42" w14:textId="77777777" w:rsidR="00927E96" w:rsidRPr="0014694F" w:rsidRDefault="00927E96" w:rsidP="00927E96">
      <w:pPr>
        <w:spacing w:after="160"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 xml:space="preserve">EIN #:                                                    DUNS #: </w:t>
      </w:r>
    </w:p>
    <w:p w14:paraId="1C2ACF5D" w14:textId="77777777" w:rsidR="00A20FA1" w:rsidRPr="0014694F" w:rsidRDefault="00A20FA1" w:rsidP="001F4819">
      <w:pPr>
        <w:spacing w:line="259" w:lineRule="auto"/>
        <w:rPr>
          <w:rFonts w:ascii="Times New Roman" w:hAnsi="Times New Roman" w:cs="Times New Roman"/>
          <w:color w:val="000000" w:themeColor="text1"/>
          <w:sz w:val="24"/>
          <w:szCs w:val="24"/>
        </w:rPr>
      </w:pPr>
      <w:r w:rsidRPr="0014694F">
        <w:rPr>
          <w:rFonts w:ascii="Times New Roman" w:hAnsi="Times New Roman" w:cs="Times New Roman"/>
          <w:b/>
          <w:bCs/>
          <w:color w:val="000000" w:themeColor="text1"/>
          <w:sz w:val="24"/>
          <w:szCs w:val="24"/>
        </w:rPr>
        <w:t>Total Value of the Bid:   $__________________</w:t>
      </w:r>
    </w:p>
    <w:p w14:paraId="12E108F2" w14:textId="77777777" w:rsidR="00927E96" w:rsidRPr="0014694F" w:rsidRDefault="00927E96" w:rsidP="00927E96">
      <w:pPr>
        <w:pStyle w:val="ListParagraph"/>
        <w:numPr>
          <w:ilvl w:val="0"/>
          <w:numId w:val="16"/>
        </w:numPr>
        <w:spacing w:line="259" w:lineRule="auto"/>
        <w:rPr>
          <w:rFonts w:ascii="Times New Roman" w:hAnsi="Times New Roman" w:cs="Times New Roman"/>
          <w:color w:val="000000" w:themeColor="text1"/>
          <w:sz w:val="24"/>
          <w:szCs w:val="24"/>
        </w:rPr>
      </w:pPr>
      <w:bookmarkStart w:id="0" w:name="_GoBack"/>
      <w:bookmarkEnd w:id="0"/>
      <w:r w:rsidRPr="0014694F">
        <w:rPr>
          <w:rFonts w:ascii="Times New Roman" w:hAnsi="Times New Roman" w:cs="Times New Roman"/>
          <w:color w:val="000000" w:themeColor="text1"/>
          <w:sz w:val="24"/>
          <w:szCs w:val="24"/>
        </w:rPr>
        <w:lastRenderedPageBreak/>
        <w:t>Design Specifications</w:t>
      </w:r>
    </w:p>
    <w:p w14:paraId="5E20D80C" w14:textId="77777777" w:rsidR="00A20FA1" w:rsidRPr="0014694F" w:rsidRDefault="00927E96" w:rsidP="00927E96">
      <w:pPr>
        <w:spacing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Bidders should provide as much detail as possible outlining how their proposed design meets the requirements for the five items detailed in section II “Scope of Work” above. As much information should be provided as possible, including photographs or design s</w:t>
      </w:r>
      <w:r w:rsidR="00A20FA1" w:rsidRPr="0014694F">
        <w:rPr>
          <w:rFonts w:ascii="Times New Roman" w:hAnsi="Times New Roman" w:cs="Times New Roman"/>
          <w:color w:val="000000" w:themeColor="text1"/>
          <w:sz w:val="24"/>
          <w:szCs w:val="24"/>
        </w:rPr>
        <w:t xml:space="preserve">ketches where appropriate. Design aspects that can be customized based on the City’s preference should be clearly noted. </w:t>
      </w:r>
    </w:p>
    <w:p w14:paraId="2D0D1DAD" w14:textId="77777777" w:rsidR="00A20FA1" w:rsidRPr="0014694F" w:rsidRDefault="00A20FA1" w:rsidP="00927E96">
      <w:pPr>
        <w:spacing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In addition to the details of the design provided for the items themselves, bidders should provide details on how these items will be installed, including any infrastructure requirements or on-going servicing required.</w:t>
      </w:r>
    </w:p>
    <w:p w14:paraId="6B383D1A" w14:textId="77777777" w:rsidR="00A20FA1" w:rsidRPr="0014694F" w:rsidRDefault="00A20FA1" w:rsidP="00A20FA1">
      <w:pPr>
        <w:pStyle w:val="ListParagraph"/>
        <w:numPr>
          <w:ilvl w:val="0"/>
          <w:numId w:val="16"/>
        </w:numPr>
        <w:spacing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Cost Proposal</w:t>
      </w:r>
    </w:p>
    <w:p w14:paraId="27F97954" w14:textId="033DF294" w:rsidR="00927E96" w:rsidRPr="00AC7988" w:rsidRDefault="00A20FA1" w:rsidP="00AC7988">
      <w:pPr>
        <w:spacing w:line="259" w:lineRule="auto"/>
        <w:rPr>
          <w:rFonts w:ascii="Times New Roman" w:hAnsi="Times New Roman" w:cs="Times New Roman"/>
          <w:color w:val="000000" w:themeColor="text1"/>
          <w:sz w:val="24"/>
          <w:szCs w:val="24"/>
        </w:rPr>
      </w:pPr>
      <w:r w:rsidRPr="0014694F">
        <w:rPr>
          <w:rFonts w:ascii="Times New Roman" w:hAnsi="Times New Roman" w:cs="Times New Roman"/>
          <w:color w:val="000000" w:themeColor="text1"/>
          <w:sz w:val="24"/>
          <w:szCs w:val="24"/>
        </w:rPr>
        <w:t>Bidders should provide an itemized and detailed cost proposal that follows the structure of the five items listed above. The per unit manufacturing, delivery and installation cost should be provided. Any specifications that must be decided by the City should be clearly marked to allow the City to calculate how specific design choices will impact the overall cost of the project.</w:t>
      </w:r>
    </w:p>
    <w:p w14:paraId="28B0577F" w14:textId="77777777" w:rsidR="0068751A" w:rsidRPr="0014694F" w:rsidRDefault="0034336B" w:rsidP="0092186D">
      <w:pPr>
        <w:pStyle w:val="ListParagraph"/>
        <w:numPr>
          <w:ilvl w:val="0"/>
          <w:numId w:val="9"/>
        </w:numPr>
        <w:tabs>
          <w:tab w:val="left" w:pos="-1440"/>
        </w:tabs>
        <w:jc w:val="both"/>
        <w:rPr>
          <w:rFonts w:ascii="Times New Roman" w:hAnsi="Times New Roman" w:cs="Times New Roman"/>
          <w:b/>
          <w:sz w:val="24"/>
          <w:szCs w:val="24"/>
          <w:u w:val="single"/>
        </w:rPr>
      </w:pPr>
      <w:r w:rsidRPr="0014694F">
        <w:rPr>
          <w:rFonts w:ascii="Times New Roman" w:hAnsi="Times New Roman" w:cs="Times New Roman"/>
          <w:b/>
          <w:sz w:val="24"/>
          <w:szCs w:val="24"/>
          <w:u w:val="single"/>
        </w:rPr>
        <w:t>CONTRACTOR</w:t>
      </w:r>
      <w:r w:rsidR="0068751A" w:rsidRPr="0014694F">
        <w:rPr>
          <w:rFonts w:ascii="Times New Roman" w:hAnsi="Times New Roman" w:cs="Times New Roman"/>
          <w:b/>
          <w:sz w:val="24"/>
          <w:szCs w:val="24"/>
          <w:u w:val="single"/>
        </w:rPr>
        <w:t xml:space="preserve"> SELECTION</w:t>
      </w:r>
    </w:p>
    <w:p w14:paraId="10195DA9" w14:textId="77777777" w:rsidR="00A20FA1" w:rsidRPr="0014694F" w:rsidRDefault="00A20FA1" w:rsidP="00AC7988">
      <w:pPr>
        <w:rPr>
          <w:rFonts w:ascii="Times New Roman" w:hAnsi="Times New Roman" w:cs="Times New Roman"/>
          <w:sz w:val="24"/>
          <w:szCs w:val="24"/>
        </w:rPr>
      </w:pPr>
      <w:r w:rsidRPr="0014694F">
        <w:rPr>
          <w:rFonts w:ascii="Times New Roman" w:hAnsi="Times New Roman" w:cs="Times New Roman"/>
          <w:sz w:val="24"/>
          <w:szCs w:val="24"/>
        </w:rPr>
        <w:t xml:space="preserve">The selected contractor must have a proven track record producing modular homes and accompanying infrastructure or similar items.  </w:t>
      </w:r>
    </w:p>
    <w:p w14:paraId="382ACA8D" w14:textId="77777777" w:rsidR="00A20FA1" w:rsidRPr="0014694F" w:rsidRDefault="00A20FA1" w:rsidP="00AC7988">
      <w:pPr>
        <w:rPr>
          <w:rFonts w:ascii="Times New Roman" w:hAnsi="Times New Roman" w:cs="Times New Roman"/>
          <w:sz w:val="24"/>
          <w:szCs w:val="24"/>
        </w:rPr>
      </w:pPr>
      <w:r w:rsidRPr="0014694F">
        <w:rPr>
          <w:rFonts w:ascii="Times New Roman" w:hAnsi="Times New Roman" w:cs="Times New Roman"/>
          <w:sz w:val="24"/>
          <w:szCs w:val="24"/>
        </w:rPr>
        <w:t xml:space="preserve">The contractor will be selected based on the price, conformance with the requested specifications and overall quality of the design of the proposed items. While preference will be given to contractors that can provide the full scope of work requested, those only able to perform part of the requested work are still encouraged to apply as the City may divide the work into smaller components if unable to find a single bidder that can provide the full scope of services requested. </w:t>
      </w:r>
    </w:p>
    <w:p w14:paraId="5CA958DD" w14:textId="77777777" w:rsidR="001B0393" w:rsidRPr="0014694F" w:rsidRDefault="001B0393" w:rsidP="00AC7988">
      <w:pPr>
        <w:rPr>
          <w:rFonts w:ascii="Times New Roman" w:hAnsi="Times New Roman" w:cs="Times New Roman"/>
          <w:sz w:val="24"/>
          <w:szCs w:val="24"/>
        </w:rPr>
      </w:pPr>
      <w:r w:rsidRPr="0014694F">
        <w:rPr>
          <w:rFonts w:ascii="Times New Roman" w:hAnsi="Times New Roman" w:cs="Times New Roman"/>
          <w:sz w:val="24"/>
          <w:szCs w:val="24"/>
        </w:rPr>
        <w:t>No proposal will be considered accepted until all necessary City authorizations, including those required by Board of Finance and City Council if necessary, have been received and an agreement is executed by both parties.</w:t>
      </w:r>
    </w:p>
    <w:p w14:paraId="67C307B9" w14:textId="77777777" w:rsidR="0068751A" w:rsidRPr="0014694F" w:rsidRDefault="0068751A" w:rsidP="0092186D">
      <w:pPr>
        <w:pStyle w:val="ListParagraph"/>
        <w:numPr>
          <w:ilvl w:val="0"/>
          <w:numId w:val="9"/>
        </w:numPr>
        <w:tabs>
          <w:tab w:val="left" w:pos="-1440"/>
        </w:tabs>
        <w:jc w:val="both"/>
        <w:rPr>
          <w:rFonts w:ascii="Times New Roman" w:hAnsi="Times New Roman" w:cs="Times New Roman"/>
          <w:sz w:val="24"/>
          <w:szCs w:val="24"/>
          <w:u w:val="single"/>
        </w:rPr>
      </w:pPr>
      <w:r w:rsidRPr="0014694F">
        <w:rPr>
          <w:rFonts w:ascii="Times New Roman" w:hAnsi="Times New Roman" w:cs="Times New Roman"/>
          <w:b/>
          <w:sz w:val="24"/>
          <w:szCs w:val="24"/>
          <w:u w:val="single"/>
        </w:rPr>
        <w:t>SUBMISSIONS</w:t>
      </w:r>
    </w:p>
    <w:p w14:paraId="400C448F" w14:textId="77777777" w:rsidR="00E15213" w:rsidRPr="0014694F" w:rsidRDefault="00E15213" w:rsidP="00E15213">
      <w:pPr>
        <w:jc w:val="both"/>
        <w:rPr>
          <w:rFonts w:ascii="Times New Roman" w:hAnsi="Times New Roman" w:cs="Times New Roman"/>
          <w:sz w:val="24"/>
          <w:szCs w:val="24"/>
        </w:rPr>
      </w:pPr>
      <w:r w:rsidRPr="0014694F">
        <w:rPr>
          <w:rFonts w:ascii="Times New Roman" w:hAnsi="Times New Roman" w:cs="Times New Roman"/>
          <w:sz w:val="24"/>
          <w:szCs w:val="24"/>
        </w:rPr>
        <w:t>Proposals must be submitted in electronic form to:</w:t>
      </w:r>
    </w:p>
    <w:p w14:paraId="31AF018F" w14:textId="16BF80BD" w:rsidR="00E15213" w:rsidRPr="0014694F" w:rsidRDefault="0014694F" w:rsidP="00E15213">
      <w:pPr>
        <w:jc w:val="both"/>
        <w:rPr>
          <w:rFonts w:ascii="Times New Roman" w:hAnsi="Times New Roman" w:cs="Times New Roman"/>
          <w:sz w:val="24"/>
          <w:szCs w:val="24"/>
        </w:rPr>
      </w:pPr>
      <w:r w:rsidRPr="0014694F">
        <w:rPr>
          <w:rFonts w:ascii="Times New Roman" w:hAnsi="Times New Roman" w:cs="Times New Roman"/>
          <w:sz w:val="24"/>
          <w:szCs w:val="24"/>
        </w:rPr>
        <w:t xml:space="preserve">CEDO Director, Brian Pine at </w:t>
      </w:r>
      <w:hyperlink r:id="rId11" w:history="1">
        <w:r w:rsidRPr="0014694F">
          <w:rPr>
            <w:rStyle w:val="Hyperlink"/>
            <w:rFonts w:ascii="Times New Roman" w:hAnsi="Times New Roman" w:cs="Times New Roman"/>
            <w:sz w:val="24"/>
            <w:szCs w:val="24"/>
          </w:rPr>
          <w:t>BPine@burlingtonvt.gov</w:t>
        </w:r>
      </w:hyperlink>
      <w:r w:rsidR="00E15213" w:rsidRPr="0014694F">
        <w:rPr>
          <w:rFonts w:ascii="Times New Roman" w:hAnsi="Times New Roman" w:cs="Times New Roman"/>
          <w:sz w:val="24"/>
          <w:szCs w:val="24"/>
        </w:rPr>
        <w:t> and</w:t>
      </w:r>
      <w:r w:rsidRPr="0014694F">
        <w:rPr>
          <w:rFonts w:ascii="Times New Roman" w:hAnsi="Times New Roman" w:cs="Times New Roman"/>
          <w:sz w:val="24"/>
          <w:szCs w:val="24"/>
        </w:rPr>
        <w:t xml:space="preserve"> CEDO Assistant Director of Administration and Finance, Katie Kinstedt at</w:t>
      </w:r>
      <w:r w:rsidR="00E15213" w:rsidRPr="0014694F">
        <w:rPr>
          <w:rFonts w:ascii="Times New Roman" w:hAnsi="Times New Roman" w:cs="Times New Roman"/>
          <w:sz w:val="24"/>
          <w:szCs w:val="24"/>
        </w:rPr>
        <w:t> </w:t>
      </w:r>
      <w:hyperlink r:id="rId12" w:tgtFrame="_blank" w:history="1">
        <w:r w:rsidR="00E15213" w:rsidRPr="0014694F">
          <w:rPr>
            <w:rStyle w:val="Hyperlink"/>
            <w:rFonts w:ascii="Times New Roman" w:hAnsi="Times New Roman" w:cs="Times New Roman"/>
            <w:sz w:val="24"/>
            <w:szCs w:val="24"/>
          </w:rPr>
          <w:t>KKinstedt@burlingtonvt.gov</w:t>
        </w:r>
      </w:hyperlink>
    </w:p>
    <w:p w14:paraId="21DB9C19" w14:textId="77777777" w:rsidR="00766D68" w:rsidRPr="0014694F" w:rsidRDefault="00DB4890" w:rsidP="0092186D">
      <w:pPr>
        <w:pStyle w:val="ListParagraph"/>
        <w:numPr>
          <w:ilvl w:val="0"/>
          <w:numId w:val="9"/>
        </w:numPr>
        <w:spacing w:after="0" w:line="240" w:lineRule="auto"/>
        <w:jc w:val="both"/>
        <w:rPr>
          <w:rFonts w:ascii="Times New Roman" w:hAnsi="Times New Roman" w:cs="Times New Roman"/>
          <w:b/>
          <w:sz w:val="24"/>
          <w:szCs w:val="24"/>
          <w:u w:val="single"/>
        </w:rPr>
      </w:pPr>
      <w:r w:rsidRPr="0014694F">
        <w:rPr>
          <w:rFonts w:ascii="Times New Roman" w:hAnsi="Times New Roman" w:cs="Times New Roman"/>
          <w:b/>
          <w:sz w:val="24"/>
          <w:szCs w:val="24"/>
          <w:u w:val="single"/>
        </w:rPr>
        <w:t>EXHIBIT</w:t>
      </w:r>
      <w:r w:rsidR="00766D68" w:rsidRPr="0014694F">
        <w:rPr>
          <w:rFonts w:ascii="Times New Roman" w:hAnsi="Times New Roman" w:cs="Times New Roman"/>
          <w:b/>
          <w:sz w:val="24"/>
          <w:szCs w:val="24"/>
          <w:u w:val="single"/>
        </w:rPr>
        <w:t>S</w:t>
      </w:r>
    </w:p>
    <w:p w14:paraId="01003A10" w14:textId="77777777" w:rsidR="00766D68" w:rsidRPr="0014694F" w:rsidRDefault="00DB4890" w:rsidP="0092186D">
      <w:pPr>
        <w:pStyle w:val="ListParagraph"/>
        <w:numPr>
          <w:ilvl w:val="1"/>
          <w:numId w:val="15"/>
        </w:numPr>
        <w:jc w:val="both"/>
        <w:rPr>
          <w:rFonts w:ascii="Times New Roman" w:hAnsi="Times New Roman" w:cs="Times New Roman"/>
          <w:sz w:val="24"/>
          <w:szCs w:val="24"/>
        </w:rPr>
      </w:pPr>
      <w:r w:rsidRPr="0014694F">
        <w:rPr>
          <w:rFonts w:ascii="Times New Roman" w:hAnsi="Times New Roman" w:cs="Times New Roman"/>
          <w:sz w:val="24"/>
          <w:szCs w:val="24"/>
        </w:rPr>
        <w:t xml:space="preserve">Exhibit </w:t>
      </w:r>
      <w:r w:rsidR="00A20FA1" w:rsidRPr="0014694F">
        <w:rPr>
          <w:rFonts w:ascii="Times New Roman" w:hAnsi="Times New Roman" w:cs="Times New Roman"/>
          <w:sz w:val="24"/>
          <w:szCs w:val="24"/>
        </w:rPr>
        <w:t>A</w:t>
      </w:r>
      <w:r w:rsidR="00766D68" w:rsidRPr="0014694F">
        <w:rPr>
          <w:rFonts w:ascii="Times New Roman" w:hAnsi="Times New Roman" w:cs="Times New Roman"/>
          <w:sz w:val="24"/>
          <w:szCs w:val="24"/>
        </w:rPr>
        <w:t>: Draft Contract</w:t>
      </w:r>
    </w:p>
    <w:p w14:paraId="00C0162A" w14:textId="77777777" w:rsidR="00766D68" w:rsidRPr="0014694F" w:rsidRDefault="00DB4890" w:rsidP="0092186D">
      <w:pPr>
        <w:pStyle w:val="ListParagraph"/>
        <w:numPr>
          <w:ilvl w:val="1"/>
          <w:numId w:val="15"/>
        </w:numPr>
        <w:jc w:val="both"/>
        <w:rPr>
          <w:rFonts w:ascii="Times New Roman" w:hAnsi="Times New Roman" w:cs="Times New Roman"/>
          <w:sz w:val="24"/>
          <w:szCs w:val="24"/>
        </w:rPr>
      </w:pPr>
      <w:r w:rsidRPr="0014694F">
        <w:rPr>
          <w:rFonts w:ascii="Times New Roman" w:hAnsi="Times New Roman" w:cs="Times New Roman"/>
          <w:sz w:val="24"/>
          <w:szCs w:val="24"/>
        </w:rPr>
        <w:lastRenderedPageBreak/>
        <w:t xml:space="preserve">Exhibit </w:t>
      </w:r>
      <w:r w:rsidR="00A214B0" w:rsidRPr="0014694F">
        <w:rPr>
          <w:rFonts w:ascii="Times New Roman" w:hAnsi="Times New Roman" w:cs="Times New Roman"/>
          <w:sz w:val="24"/>
          <w:szCs w:val="24"/>
        </w:rPr>
        <w:t>B</w:t>
      </w:r>
      <w:r w:rsidR="00766D68" w:rsidRPr="0014694F">
        <w:rPr>
          <w:rFonts w:ascii="Times New Roman" w:hAnsi="Times New Roman" w:cs="Times New Roman"/>
          <w:sz w:val="24"/>
          <w:szCs w:val="24"/>
        </w:rPr>
        <w:t>: Burlington Standard Contract Conditions</w:t>
      </w:r>
    </w:p>
    <w:p w14:paraId="641EEC06" w14:textId="77777777" w:rsidR="00766D68" w:rsidRPr="0014694F" w:rsidRDefault="00DB4890" w:rsidP="0092186D">
      <w:pPr>
        <w:pStyle w:val="ListParagraph"/>
        <w:numPr>
          <w:ilvl w:val="1"/>
          <w:numId w:val="15"/>
        </w:numPr>
        <w:jc w:val="both"/>
        <w:rPr>
          <w:rFonts w:ascii="Times New Roman" w:hAnsi="Times New Roman" w:cs="Times New Roman"/>
          <w:sz w:val="24"/>
          <w:szCs w:val="24"/>
        </w:rPr>
      </w:pPr>
      <w:r w:rsidRPr="0014694F">
        <w:rPr>
          <w:rFonts w:ascii="Times New Roman" w:hAnsi="Times New Roman" w:cs="Times New Roman"/>
          <w:sz w:val="24"/>
          <w:szCs w:val="24"/>
        </w:rPr>
        <w:t xml:space="preserve">Exhibit </w:t>
      </w:r>
      <w:r w:rsidR="00A214B0" w:rsidRPr="0014694F">
        <w:rPr>
          <w:rFonts w:ascii="Times New Roman" w:hAnsi="Times New Roman" w:cs="Times New Roman"/>
          <w:sz w:val="24"/>
          <w:szCs w:val="24"/>
        </w:rPr>
        <w:t>C</w:t>
      </w:r>
      <w:r w:rsidR="00766D68" w:rsidRPr="0014694F">
        <w:rPr>
          <w:rFonts w:ascii="Times New Roman" w:hAnsi="Times New Roman" w:cs="Times New Roman"/>
          <w:sz w:val="24"/>
          <w:szCs w:val="24"/>
        </w:rPr>
        <w:t>: Burlington Livable Wage Ordinance Certification</w:t>
      </w:r>
    </w:p>
    <w:p w14:paraId="11519250" w14:textId="77777777" w:rsidR="00766D68" w:rsidRPr="0014694F" w:rsidRDefault="00DB4890" w:rsidP="0092186D">
      <w:pPr>
        <w:pStyle w:val="ListParagraph"/>
        <w:numPr>
          <w:ilvl w:val="1"/>
          <w:numId w:val="15"/>
        </w:numPr>
        <w:jc w:val="both"/>
        <w:rPr>
          <w:rFonts w:ascii="Times New Roman" w:hAnsi="Times New Roman" w:cs="Times New Roman"/>
          <w:sz w:val="24"/>
          <w:szCs w:val="24"/>
        </w:rPr>
      </w:pPr>
      <w:r w:rsidRPr="0014694F">
        <w:rPr>
          <w:rFonts w:ascii="Times New Roman" w:hAnsi="Times New Roman" w:cs="Times New Roman"/>
          <w:sz w:val="24"/>
          <w:szCs w:val="24"/>
        </w:rPr>
        <w:t xml:space="preserve">Exhibit </w:t>
      </w:r>
      <w:r w:rsidR="00A214B0" w:rsidRPr="0014694F">
        <w:rPr>
          <w:rFonts w:ascii="Times New Roman" w:hAnsi="Times New Roman" w:cs="Times New Roman"/>
          <w:sz w:val="24"/>
          <w:szCs w:val="24"/>
        </w:rPr>
        <w:t>D</w:t>
      </w:r>
      <w:r w:rsidR="00766D68" w:rsidRPr="0014694F">
        <w:rPr>
          <w:rFonts w:ascii="Times New Roman" w:hAnsi="Times New Roman" w:cs="Times New Roman"/>
          <w:sz w:val="24"/>
          <w:szCs w:val="24"/>
        </w:rPr>
        <w:t>: Burlington Outsourcing Ordinance Certification</w:t>
      </w:r>
    </w:p>
    <w:p w14:paraId="0166B00D" w14:textId="77777777" w:rsidR="00766D68" w:rsidRPr="0014694F" w:rsidRDefault="00DB4890" w:rsidP="0092186D">
      <w:pPr>
        <w:pStyle w:val="ListParagraph"/>
        <w:numPr>
          <w:ilvl w:val="1"/>
          <w:numId w:val="15"/>
        </w:numPr>
        <w:jc w:val="both"/>
        <w:rPr>
          <w:rFonts w:ascii="Times New Roman" w:hAnsi="Times New Roman" w:cs="Times New Roman"/>
          <w:sz w:val="24"/>
          <w:szCs w:val="24"/>
        </w:rPr>
      </w:pPr>
      <w:r w:rsidRPr="0014694F">
        <w:rPr>
          <w:rFonts w:ascii="Times New Roman" w:hAnsi="Times New Roman" w:cs="Times New Roman"/>
          <w:sz w:val="24"/>
          <w:szCs w:val="24"/>
        </w:rPr>
        <w:t xml:space="preserve">Exhibit </w:t>
      </w:r>
      <w:r w:rsidR="00A214B0" w:rsidRPr="0014694F">
        <w:rPr>
          <w:rFonts w:ascii="Times New Roman" w:hAnsi="Times New Roman" w:cs="Times New Roman"/>
          <w:sz w:val="24"/>
          <w:szCs w:val="24"/>
        </w:rPr>
        <w:t>E</w:t>
      </w:r>
      <w:r w:rsidR="00766D68" w:rsidRPr="0014694F">
        <w:rPr>
          <w:rFonts w:ascii="Times New Roman" w:hAnsi="Times New Roman" w:cs="Times New Roman"/>
          <w:sz w:val="24"/>
          <w:szCs w:val="24"/>
        </w:rPr>
        <w:t>: Burlington Union Deterrence Ordinance Certification</w:t>
      </w:r>
    </w:p>
    <w:p w14:paraId="5B7CA3E9" w14:textId="77777777" w:rsidR="00766D68" w:rsidRPr="0014694F" w:rsidRDefault="003E296C" w:rsidP="0092186D">
      <w:pPr>
        <w:ind w:left="720"/>
        <w:jc w:val="both"/>
        <w:rPr>
          <w:rFonts w:ascii="Times New Roman" w:hAnsi="Times New Roman" w:cs="Times New Roman"/>
          <w:sz w:val="24"/>
          <w:szCs w:val="24"/>
        </w:rPr>
      </w:pPr>
      <w:r w:rsidRPr="0014694F">
        <w:rPr>
          <w:rFonts w:ascii="Times New Roman" w:hAnsi="Times New Roman" w:cs="Times New Roman"/>
          <w:sz w:val="24"/>
          <w:szCs w:val="24"/>
        </w:rPr>
        <w:t>Bid documents include this main body of the request for proposals and all exhibits.</w:t>
      </w:r>
    </w:p>
    <w:p w14:paraId="57A8FC88" w14:textId="77777777" w:rsidR="0068751A" w:rsidRPr="0014694F" w:rsidRDefault="0068751A" w:rsidP="0092186D">
      <w:pPr>
        <w:pStyle w:val="ListParagraph"/>
        <w:numPr>
          <w:ilvl w:val="0"/>
          <w:numId w:val="9"/>
        </w:numPr>
        <w:spacing w:after="0" w:line="240" w:lineRule="auto"/>
        <w:jc w:val="both"/>
        <w:rPr>
          <w:rFonts w:ascii="Times New Roman" w:hAnsi="Times New Roman" w:cs="Times New Roman"/>
          <w:b/>
          <w:sz w:val="24"/>
          <w:szCs w:val="24"/>
          <w:u w:val="single"/>
        </w:rPr>
      </w:pPr>
      <w:r w:rsidRPr="0014694F">
        <w:rPr>
          <w:rFonts w:ascii="Times New Roman" w:hAnsi="Times New Roman" w:cs="Times New Roman"/>
          <w:b/>
          <w:sz w:val="24"/>
          <w:szCs w:val="24"/>
          <w:u w:val="single"/>
        </w:rPr>
        <w:t>CONTRACTING</w:t>
      </w:r>
    </w:p>
    <w:p w14:paraId="08ECDF60" w14:textId="77777777" w:rsidR="0068751A" w:rsidRPr="0014694F" w:rsidRDefault="0068751A" w:rsidP="0092186D">
      <w:pPr>
        <w:spacing w:line="240" w:lineRule="auto"/>
        <w:jc w:val="both"/>
        <w:rPr>
          <w:rFonts w:ascii="Times New Roman" w:hAnsi="Times New Roman" w:cs="Times New Roman"/>
          <w:sz w:val="24"/>
          <w:szCs w:val="24"/>
        </w:rPr>
      </w:pPr>
      <w:r w:rsidRPr="0014694F">
        <w:rPr>
          <w:rFonts w:ascii="Times New Roman" w:hAnsi="Times New Roman" w:cs="Times New Roman"/>
          <w:color w:val="201F1E"/>
          <w:sz w:val="24"/>
          <w:szCs w:val="24"/>
          <w:shd w:val="clear" w:color="auto" w:fill="FFFFFF"/>
        </w:rPr>
        <w:t xml:space="preserve">The </w:t>
      </w:r>
      <w:r w:rsidR="00A214B0" w:rsidRPr="0014694F">
        <w:rPr>
          <w:rFonts w:ascii="Times New Roman" w:hAnsi="Times New Roman" w:cs="Times New Roman"/>
          <w:color w:val="201F1E"/>
          <w:sz w:val="24"/>
          <w:szCs w:val="24"/>
          <w:shd w:val="clear" w:color="auto" w:fill="FFFFFF"/>
        </w:rPr>
        <w:t>contractor</w:t>
      </w:r>
      <w:r w:rsidR="002A6DF5" w:rsidRPr="0014694F">
        <w:rPr>
          <w:rFonts w:ascii="Times New Roman" w:hAnsi="Times New Roman" w:cs="Times New Roman"/>
          <w:color w:val="201F1E"/>
          <w:sz w:val="24"/>
          <w:szCs w:val="24"/>
          <w:shd w:val="clear" w:color="auto" w:fill="FFFFFF"/>
        </w:rPr>
        <w:t xml:space="preserve"> must qualify as an independent contractor and</w:t>
      </w:r>
      <w:r w:rsidRPr="0014694F">
        <w:rPr>
          <w:rFonts w:ascii="Times New Roman" w:hAnsi="Times New Roman" w:cs="Times New Roman"/>
          <w:sz w:val="24"/>
          <w:szCs w:val="24"/>
        </w:rPr>
        <w:t>, prior to</w:t>
      </w:r>
      <w:r w:rsidR="002A6DF5" w:rsidRPr="0014694F">
        <w:rPr>
          <w:rFonts w:ascii="Times New Roman" w:hAnsi="Times New Roman" w:cs="Times New Roman"/>
          <w:sz w:val="24"/>
          <w:szCs w:val="24"/>
        </w:rPr>
        <w:t xml:space="preserve"> being awarded a contract, must</w:t>
      </w:r>
      <w:r w:rsidRPr="0014694F">
        <w:rPr>
          <w:rFonts w:ascii="Times New Roman" w:hAnsi="Times New Roman" w:cs="Times New Roman"/>
          <w:sz w:val="24"/>
          <w:szCs w:val="24"/>
        </w:rPr>
        <w:t xml:space="preserve"> apply for registration with the Vermont Secretary of State's Office to do business in the State of Vermont, if not already so registered.  The registration form may be obtained from the Vermont Secret</w:t>
      </w:r>
      <w:r w:rsidR="00E00F73" w:rsidRPr="0014694F">
        <w:rPr>
          <w:rFonts w:ascii="Times New Roman" w:hAnsi="Times New Roman" w:cs="Times New Roman"/>
          <w:sz w:val="24"/>
          <w:szCs w:val="24"/>
        </w:rPr>
        <w:t xml:space="preserve">ary of State, 128 State Street, </w:t>
      </w:r>
      <w:r w:rsidRPr="0014694F">
        <w:rPr>
          <w:rFonts w:ascii="Times New Roman" w:hAnsi="Times New Roman" w:cs="Times New Roman"/>
          <w:sz w:val="24"/>
          <w:szCs w:val="24"/>
        </w:rPr>
        <w:t xml:space="preserve">Montpelier, VT 05633-1101, PH: 802-828-2363, Toll-free: 800-439-8683; Vermont Relay Service – 711; web site: </w:t>
      </w:r>
      <w:hyperlink r:id="rId13" w:history="1">
        <w:r w:rsidRPr="0014694F">
          <w:rPr>
            <w:rFonts w:ascii="Times New Roman" w:hAnsi="Times New Roman" w:cs="Times New Roman"/>
            <w:sz w:val="24"/>
            <w:szCs w:val="24"/>
          </w:rPr>
          <w:t>https://www.sec.state.vt.us/</w:t>
        </w:r>
      </w:hyperlink>
      <w:r w:rsidRPr="0014694F">
        <w:rPr>
          <w:rFonts w:ascii="Times New Roman" w:hAnsi="Times New Roman" w:cs="Times New Roman"/>
          <w:sz w:val="24"/>
          <w:szCs w:val="24"/>
        </w:rPr>
        <w:t xml:space="preserve">. The contract </w:t>
      </w:r>
      <w:r w:rsidR="002A6DF5" w:rsidRPr="0014694F">
        <w:rPr>
          <w:rFonts w:ascii="Times New Roman" w:hAnsi="Times New Roman" w:cs="Times New Roman"/>
          <w:sz w:val="24"/>
          <w:szCs w:val="24"/>
        </w:rPr>
        <w:t>will not be executed until the c</w:t>
      </w:r>
      <w:r w:rsidRPr="0014694F">
        <w:rPr>
          <w:rFonts w:ascii="Times New Roman" w:hAnsi="Times New Roman" w:cs="Times New Roman"/>
          <w:sz w:val="24"/>
          <w:szCs w:val="24"/>
        </w:rPr>
        <w:t xml:space="preserve">onsultant is registered with the Secretary of State's Office.  </w:t>
      </w:r>
    </w:p>
    <w:p w14:paraId="3E68B122" w14:textId="49B9F2F5" w:rsidR="0010763C" w:rsidRPr="0014694F" w:rsidRDefault="0068751A" w:rsidP="0092186D">
      <w:pPr>
        <w:spacing w:line="240" w:lineRule="auto"/>
        <w:jc w:val="both"/>
        <w:rPr>
          <w:rFonts w:ascii="Times New Roman" w:hAnsi="Times New Roman" w:cs="Times New Roman"/>
          <w:sz w:val="24"/>
          <w:szCs w:val="24"/>
        </w:rPr>
      </w:pPr>
      <w:r w:rsidRPr="0014694F">
        <w:rPr>
          <w:rFonts w:ascii="Times New Roman" w:hAnsi="Times New Roman" w:cs="Times New Roman"/>
          <w:sz w:val="24"/>
          <w:szCs w:val="24"/>
        </w:rPr>
        <w:t>Pr</w:t>
      </w:r>
      <w:r w:rsidR="002A6DF5" w:rsidRPr="0014694F">
        <w:rPr>
          <w:rFonts w:ascii="Times New Roman" w:hAnsi="Times New Roman" w:cs="Times New Roman"/>
          <w:sz w:val="24"/>
          <w:szCs w:val="24"/>
        </w:rPr>
        <w:t>ior to beginning any work, the c</w:t>
      </w:r>
      <w:r w:rsidRPr="0014694F">
        <w:rPr>
          <w:rFonts w:ascii="Times New Roman" w:hAnsi="Times New Roman" w:cs="Times New Roman"/>
          <w:sz w:val="24"/>
          <w:szCs w:val="24"/>
        </w:rPr>
        <w:t xml:space="preserve">onsultant shall obtain Insurance Coverage in accordance with the Burlington </w:t>
      </w:r>
      <w:r w:rsidR="0034336B" w:rsidRPr="0014694F">
        <w:rPr>
          <w:rFonts w:ascii="Times New Roman" w:hAnsi="Times New Roman" w:cs="Times New Roman"/>
          <w:color w:val="201F1E"/>
          <w:sz w:val="24"/>
          <w:szCs w:val="24"/>
          <w:shd w:val="clear" w:color="auto" w:fill="FFFFFF"/>
        </w:rPr>
        <w:t xml:space="preserve">Contract </w:t>
      </w:r>
      <w:r w:rsidRPr="0014694F">
        <w:rPr>
          <w:rFonts w:ascii="Times New Roman" w:hAnsi="Times New Roman" w:cs="Times New Roman"/>
          <w:sz w:val="24"/>
          <w:szCs w:val="24"/>
        </w:rPr>
        <w:t>Conditions (</w:t>
      </w:r>
      <w:r w:rsidR="00152019" w:rsidRPr="0014694F">
        <w:rPr>
          <w:rFonts w:ascii="Times New Roman" w:hAnsi="Times New Roman" w:cs="Times New Roman"/>
          <w:sz w:val="24"/>
          <w:szCs w:val="24"/>
        </w:rPr>
        <w:t>Exhibit</w:t>
      </w:r>
      <w:r w:rsidR="00A214B0" w:rsidRPr="0014694F">
        <w:rPr>
          <w:rFonts w:ascii="Times New Roman" w:hAnsi="Times New Roman" w:cs="Times New Roman"/>
          <w:sz w:val="24"/>
          <w:szCs w:val="24"/>
        </w:rPr>
        <w:t xml:space="preserve"> B</w:t>
      </w:r>
      <w:r w:rsidRPr="0014694F">
        <w:rPr>
          <w:rFonts w:ascii="Times New Roman" w:hAnsi="Times New Roman" w:cs="Times New Roman"/>
          <w:sz w:val="24"/>
          <w:szCs w:val="24"/>
        </w:rPr>
        <w:t xml:space="preserve"> in this RFP).  The certificate of insurance coverage shall be documented on forms acceptable to the City.</w:t>
      </w:r>
    </w:p>
    <w:p w14:paraId="5160391F" w14:textId="77777777" w:rsidR="0068751A" w:rsidRPr="0014694F" w:rsidRDefault="0068751A" w:rsidP="0092186D">
      <w:pPr>
        <w:pStyle w:val="NoSpacing"/>
        <w:numPr>
          <w:ilvl w:val="0"/>
          <w:numId w:val="9"/>
        </w:numPr>
        <w:jc w:val="both"/>
        <w:rPr>
          <w:rFonts w:ascii="Times New Roman" w:hAnsi="Times New Roman" w:cs="Times New Roman"/>
          <w:b/>
          <w:caps/>
          <w:sz w:val="24"/>
          <w:szCs w:val="24"/>
          <w:u w:val="single"/>
        </w:rPr>
      </w:pPr>
      <w:r w:rsidRPr="0014694F">
        <w:rPr>
          <w:rFonts w:ascii="Times New Roman" w:hAnsi="Times New Roman" w:cs="Times New Roman"/>
          <w:b/>
          <w:caps/>
          <w:sz w:val="24"/>
          <w:szCs w:val="24"/>
          <w:u w:val="single"/>
        </w:rPr>
        <w:t xml:space="preserve">Agreement Requirements  </w:t>
      </w:r>
    </w:p>
    <w:p w14:paraId="737C4DF3" w14:textId="77777777" w:rsidR="0068751A" w:rsidRPr="0014694F" w:rsidRDefault="0068751A" w:rsidP="0092186D">
      <w:pPr>
        <w:pStyle w:val="NoSpacing"/>
        <w:jc w:val="both"/>
        <w:rPr>
          <w:rFonts w:ascii="Times New Roman" w:hAnsi="Times New Roman" w:cs="Times New Roman"/>
          <w:sz w:val="24"/>
          <w:szCs w:val="24"/>
        </w:rPr>
      </w:pPr>
      <w:r w:rsidRPr="0014694F">
        <w:rPr>
          <w:rFonts w:ascii="Times New Roman" w:hAnsi="Times New Roman" w:cs="Times New Roman"/>
          <w:sz w:val="24"/>
          <w:szCs w:val="24"/>
        </w:rPr>
        <w:t xml:space="preserve">The selected consultant will be required to execute a contract with the City on the terms and conditions required by the City, including but not limited </w:t>
      </w:r>
      <w:r w:rsidR="002A6DF5" w:rsidRPr="0014694F">
        <w:rPr>
          <w:rFonts w:ascii="Times New Roman" w:hAnsi="Times New Roman" w:cs="Times New Roman"/>
          <w:sz w:val="24"/>
          <w:szCs w:val="24"/>
        </w:rPr>
        <w:t xml:space="preserve">to </w:t>
      </w:r>
      <w:r w:rsidRPr="0014694F">
        <w:rPr>
          <w:rFonts w:ascii="Times New Roman" w:hAnsi="Times New Roman" w:cs="Times New Roman"/>
          <w:sz w:val="24"/>
          <w:szCs w:val="24"/>
        </w:rPr>
        <w:t xml:space="preserve">those in the Burlington </w:t>
      </w:r>
      <w:r w:rsidR="0034336B" w:rsidRPr="0014694F">
        <w:rPr>
          <w:rFonts w:ascii="Times New Roman" w:hAnsi="Times New Roman" w:cs="Times New Roman"/>
          <w:color w:val="201F1E"/>
          <w:sz w:val="24"/>
          <w:szCs w:val="24"/>
          <w:shd w:val="clear" w:color="auto" w:fill="FFFFFF"/>
        </w:rPr>
        <w:t xml:space="preserve">Contract </w:t>
      </w:r>
      <w:r w:rsidR="009751ED" w:rsidRPr="0014694F">
        <w:rPr>
          <w:rFonts w:ascii="Times New Roman" w:hAnsi="Times New Roman" w:cs="Times New Roman"/>
          <w:sz w:val="24"/>
          <w:szCs w:val="24"/>
        </w:rPr>
        <w:t>Conditions (</w:t>
      </w:r>
      <w:r w:rsidR="00152019" w:rsidRPr="0014694F">
        <w:rPr>
          <w:rFonts w:ascii="Times New Roman" w:hAnsi="Times New Roman" w:cs="Times New Roman"/>
          <w:sz w:val="24"/>
          <w:szCs w:val="24"/>
        </w:rPr>
        <w:t>Exhibit</w:t>
      </w:r>
      <w:r w:rsidR="00A214B0" w:rsidRPr="0014694F">
        <w:rPr>
          <w:rFonts w:ascii="Times New Roman" w:hAnsi="Times New Roman" w:cs="Times New Roman"/>
          <w:sz w:val="24"/>
          <w:szCs w:val="24"/>
        </w:rPr>
        <w:t xml:space="preserve"> B</w:t>
      </w:r>
      <w:r w:rsidRPr="0014694F">
        <w:rPr>
          <w:rFonts w:ascii="Times New Roman" w:hAnsi="Times New Roman" w:cs="Times New Roman"/>
          <w:sz w:val="24"/>
          <w:szCs w:val="24"/>
        </w:rPr>
        <w:t xml:space="preserve">) and the attached Draft Agreement. </w:t>
      </w:r>
    </w:p>
    <w:p w14:paraId="02C74E81" w14:textId="77777777" w:rsidR="0068751A" w:rsidRPr="0014694F" w:rsidRDefault="0068751A" w:rsidP="0092186D">
      <w:pPr>
        <w:spacing w:line="240" w:lineRule="auto"/>
        <w:jc w:val="both"/>
        <w:rPr>
          <w:rFonts w:ascii="Times New Roman" w:hAnsi="Times New Roman" w:cs="Times New Roman"/>
          <w:sz w:val="24"/>
          <w:szCs w:val="24"/>
        </w:rPr>
      </w:pPr>
    </w:p>
    <w:p w14:paraId="331B5BA5" w14:textId="77777777" w:rsidR="0068751A" w:rsidRPr="0014694F" w:rsidRDefault="0068751A"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14694F">
        <w:rPr>
          <w:rFonts w:ascii="Times New Roman" w:eastAsia="Times New Roman" w:hAnsi="Times New Roman" w:cs="Times New Roman"/>
          <w:b/>
          <w:sz w:val="24"/>
          <w:szCs w:val="24"/>
          <w:u w:val="single"/>
        </w:rPr>
        <w:t>LIMITATIONS OF LIABILITY</w:t>
      </w:r>
    </w:p>
    <w:p w14:paraId="3B9785F0" w14:textId="77777777" w:rsidR="0068751A" w:rsidRPr="0014694F" w:rsidRDefault="0068751A" w:rsidP="009218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694F">
        <w:rPr>
          <w:rFonts w:ascii="Times New Roman" w:eastAsia="Times New Roman" w:hAnsi="Times New Roman" w:cs="Times New Roman"/>
          <w:sz w:val="24"/>
          <w:szCs w:val="24"/>
        </w:rPr>
        <w:t xml:space="preserve">The City assumes no responsibility or liability for </w:t>
      </w:r>
      <w:r w:rsidR="002A6DF5" w:rsidRPr="0014694F">
        <w:rPr>
          <w:rFonts w:ascii="Times New Roman" w:eastAsia="Times New Roman" w:hAnsi="Times New Roman" w:cs="Times New Roman"/>
          <w:sz w:val="24"/>
          <w:szCs w:val="24"/>
        </w:rPr>
        <w:t>the response</w:t>
      </w:r>
      <w:r w:rsidRPr="0014694F">
        <w:rPr>
          <w:rFonts w:ascii="Times New Roman" w:eastAsia="Times New Roman" w:hAnsi="Times New Roman" w:cs="Times New Roman"/>
          <w:sz w:val="24"/>
          <w:szCs w:val="24"/>
        </w:rPr>
        <w:t xml:space="preserve"> to this Request for Proposals</w:t>
      </w:r>
      <w:r w:rsidR="002A6DF5" w:rsidRPr="0014694F">
        <w:rPr>
          <w:rFonts w:ascii="Times New Roman" w:eastAsia="Times New Roman" w:hAnsi="Times New Roman" w:cs="Times New Roman"/>
          <w:sz w:val="24"/>
          <w:szCs w:val="24"/>
        </w:rPr>
        <w:t>.</w:t>
      </w:r>
    </w:p>
    <w:p w14:paraId="3EFA0D1F" w14:textId="77777777" w:rsidR="0068751A" w:rsidRPr="0014694F" w:rsidRDefault="0068751A" w:rsidP="0092186D">
      <w:pPr>
        <w:spacing w:line="240" w:lineRule="auto"/>
        <w:jc w:val="both"/>
        <w:rPr>
          <w:rFonts w:ascii="Times New Roman" w:hAnsi="Times New Roman" w:cs="Times New Roman"/>
          <w:sz w:val="24"/>
          <w:szCs w:val="24"/>
        </w:rPr>
      </w:pPr>
    </w:p>
    <w:p w14:paraId="19D63C4D" w14:textId="77777777" w:rsidR="0068751A" w:rsidRPr="0014694F" w:rsidRDefault="0068751A"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14694F">
        <w:rPr>
          <w:rFonts w:ascii="Times New Roman" w:eastAsia="Times New Roman" w:hAnsi="Times New Roman" w:cs="Times New Roman"/>
          <w:b/>
          <w:color w:val="000000"/>
          <w:sz w:val="24"/>
          <w:szCs w:val="24"/>
          <w:u w:val="single"/>
        </w:rPr>
        <w:t>COSTS ASSOCIATED WITH PROPOSAL</w:t>
      </w:r>
    </w:p>
    <w:p w14:paraId="4AD407E0" w14:textId="77777777" w:rsidR="009751ED" w:rsidRPr="0014694F" w:rsidRDefault="0068751A" w:rsidP="0092186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4694F">
        <w:rPr>
          <w:rFonts w:ascii="Times New Roman" w:eastAsia="Times New Roman" w:hAnsi="Times New Roman" w:cs="Times New Roman"/>
          <w:sz w:val="24"/>
          <w:szCs w:val="24"/>
        </w:rPr>
        <w:t>Any costs incurred by any person or entity in preparing, submitting, or presenting a proposal are the sole responsibility of that person or entity</w:t>
      </w:r>
      <w:r w:rsidR="002A6DF5" w:rsidRPr="0014694F">
        <w:rPr>
          <w:rFonts w:ascii="Times New Roman" w:eastAsia="Times New Roman" w:hAnsi="Times New Roman" w:cs="Times New Roman"/>
          <w:sz w:val="24"/>
          <w:szCs w:val="24"/>
        </w:rPr>
        <w:t>, including any requests for additional information or interviews.</w:t>
      </w:r>
      <w:r w:rsidRPr="0014694F">
        <w:rPr>
          <w:rFonts w:ascii="Times New Roman" w:eastAsia="Times New Roman" w:hAnsi="Times New Roman" w:cs="Times New Roman"/>
          <w:sz w:val="24"/>
          <w:szCs w:val="24"/>
        </w:rPr>
        <w:t xml:space="preserve">  The City will not reimburse any person or entity for any costs incurred</w:t>
      </w:r>
      <w:r w:rsidR="002A6DF5" w:rsidRPr="0014694F">
        <w:rPr>
          <w:rFonts w:ascii="Times New Roman" w:eastAsia="Times New Roman" w:hAnsi="Times New Roman" w:cs="Times New Roman"/>
          <w:sz w:val="24"/>
          <w:szCs w:val="24"/>
        </w:rPr>
        <w:t xml:space="preserve"> prior to the issuance of the contract</w:t>
      </w:r>
      <w:r w:rsidRPr="0014694F">
        <w:rPr>
          <w:rFonts w:ascii="Times New Roman" w:eastAsia="Times New Roman" w:hAnsi="Times New Roman" w:cs="Times New Roman"/>
          <w:sz w:val="24"/>
          <w:szCs w:val="24"/>
        </w:rPr>
        <w:t>.</w:t>
      </w:r>
    </w:p>
    <w:p w14:paraId="433EF52A" w14:textId="77777777" w:rsidR="009751ED" w:rsidRPr="0014694F" w:rsidRDefault="009751ED" w:rsidP="0092186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61502F76" w14:textId="77777777" w:rsidR="0068751A" w:rsidRPr="0014694F" w:rsidRDefault="0068751A" w:rsidP="0092186D">
      <w:pPr>
        <w:pStyle w:val="NoSpacing"/>
        <w:numPr>
          <w:ilvl w:val="0"/>
          <w:numId w:val="9"/>
        </w:numPr>
        <w:jc w:val="both"/>
        <w:rPr>
          <w:rFonts w:ascii="Times New Roman" w:eastAsia="Times New Roman" w:hAnsi="Times New Roman" w:cs="Times New Roman"/>
          <w:b/>
          <w:sz w:val="24"/>
          <w:szCs w:val="24"/>
          <w:u w:val="single"/>
        </w:rPr>
      </w:pPr>
      <w:r w:rsidRPr="0014694F">
        <w:rPr>
          <w:rFonts w:ascii="Times New Roman" w:hAnsi="Times New Roman" w:cs="Times New Roman"/>
          <w:b/>
          <w:sz w:val="24"/>
          <w:szCs w:val="24"/>
          <w:u w:val="single"/>
        </w:rPr>
        <w:t xml:space="preserve">INDEMNIFICATION  </w:t>
      </w:r>
    </w:p>
    <w:p w14:paraId="5C39AE96" w14:textId="77777777" w:rsidR="0068751A" w:rsidRPr="0014694F" w:rsidRDefault="0068751A" w:rsidP="0092186D">
      <w:pPr>
        <w:pStyle w:val="NoSpacing"/>
        <w:jc w:val="both"/>
        <w:rPr>
          <w:rFonts w:ascii="Times New Roman" w:eastAsia="Times New Roman" w:hAnsi="Times New Roman" w:cs="Times New Roman"/>
          <w:sz w:val="24"/>
          <w:szCs w:val="24"/>
        </w:rPr>
      </w:pPr>
      <w:r w:rsidRPr="0014694F">
        <w:rPr>
          <w:rFonts w:ascii="Times New Roman" w:hAnsi="Times New Roman" w:cs="Times New Roman"/>
          <w:sz w:val="24"/>
          <w:szCs w:val="24"/>
        </w:rPr>
        <w:t>Any party responding to this Request for Proposals is acting in an independent capacity and not as an officer or employee of the City.  Any party responding to this Request for Proposals</w:t>
      </w:r>
      <w:r w:rsidRPr="0014694F">
        <w:rPr>
          <w:rFonts w:ascii="Times New Roman" w:eastAsia="Times New Roman" w:hAnsi="Times New Roman" w:cs="Times New Roman"/>
          <w:sz w:val="24"/>
          <w:szCs w:val="24"/>
        </w:rPr>
        <w:t xml:space="preserve"> will be required to indemnify, defend, and hold harmless the City, its officers, and employees from all liability and any claims, suits, expenses, losses, judgments, and damages arising as a result of the responding party’s acts and/or omissions in or related to </w:t>
      </w:r>
      <w:r w:rsidR="009751ED" w:rsidRPr="0014694F">
        <w:rPr>
          <w:rFonts w:ascii="Times New Roman" w:eastAsia="Times New Roman" w:hAnsi="Times New Roman" w:cs="Times New Roman"/>
          <w:sz w:val="24"/>
          <w:szCs w:val="24"/>
        </w:rPr>
        <w:t>the response.</w:t>
      </w:r>
    </w:p>
    <w:p w14:paraId="2BEB9FD6" w14:textId="77777777" w:rsidR="0068751A" w:rsidRPr="0014694F" w:rsidRDefault="0068751A" w:rsidP="0092186D">
      <w:pPr>
        <w:widowControl w:val="0"/>
        <w:spacing w:after="0" w:line="240" w:lineRule="auto"/>
        <w:jc w:val="both"/>
        <w:rPr>
          <w:rFonts w:ascii="Times New Roman" w:eastAsia="Times New Roman" w:hAnsi="Times New Roman" w:cs="Times New Roman"/>
          <w:snapToGrid w:val="0"/>
          <w:sz w:val="24"/>
          <w:szCs w:val="24"/>
          <w:u w:val="single"/>
        </w:rPr>
      </w:pPr>
    </w:p>
    <w:p w14:paraId="095FAB70" w14:textId="77777777" w:rsidR="0068751A" w:rsidRPr="0014694F" w:rsidRDefault="0068751A"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14694F">
        <w:rPr>
          <w:rFonts w:ascii="Times New Roman" w:eastAsia="Times New Roman" w:hAnsi="Times New Roman" w:cs="Times New Roman"/>
          <w:b/>
          <w:sz w:val="24"/>
          <w:szCs w:val="24"/>
          <w:u w:val="single"/>
        </w:rPr>
        <w:t>REJECTION OF PROPOSALS</w:t>
      </w:r>
    </w:p>
    <w:p w14:paraId="3640A13C" w14:textId="77777777" w:rsidR="0068751A" w:rsidRPr="0014694F" w:rsidRDefault="0068751A" w:rsidP="009218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694F">
        <w:rPr>
          <w:rFonts w:ascii="Times New Roman" w:eastAsia="Times New Roman" w:hAnsi="Times New Roman" w:cs="Times New Roman"/>
          <w:sz w:val="24"/>
          <w:szCs w:val="24"/>
        </w:rPr>
        <w:t xml:space="preserve">The City reserves the right to reject any or all proposals, to negotiate with one or more parties, or to award the contract to the proposal the City deems will meet its best interests, even if that proposal is not the lowest bid. The City reserves the right to re-advertise for additional proposals </w:t>
      </w:r>
      <w:r w:rsidRPr="0014694F">
        <w:rPr>
          <w:rFonts w:ascii="Times New Roman" w:eastAsia="Times New Roman" w:hAnsi="Times New Roman" w:cs="Times New Roman"/>
          <w:sz w:val="24"/>
          <w:szCs w:val="24"/>
        </w:rPr>
        <w:lastRenderedPageBreak/>
        <w:t xml:space="preserve">and to extend the deadline for submission of the proposals. </w:t>
      </w:r>
      <w:r w:rsidRPr="0014694F">
        <w:rPr>
          <w:rFonts w:ascii="Times New Roman" w:hAnsi="Times New Roman" w:cs="Times New Roman"/>
          <w:sz w:val="24"/>
          <w:szCs w:val="24"/>
        </w:rPr>
        <w:t>This Request for Proposals in no way obligates the City to award a contract.</w:t>
      </w:r>
    </w:p>
    <w:p w14:paraId="68764174" w14:textId="77777777" w:rsidR="0068751A" w:rsidRPr="0014694F" w:rsidRDefault="0068751A" w:rsidP="0092186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B9E3FF" w14:textId="77777777" w:rsidR="0068751A" w:rsidRPr="0014694F" w:rsidRDefault="0068751A"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14694F">
        <w:rPr>
          <w:rFonts w:ascii="Times New Roman" w:eastAsia="Times New Roman" w:hAnsi="Times New Roman" w:cs="Times New Roman"/>
          <w:b/>
          <w:sz w:val="24"/>
          <w:szCs w:val="24"/>
          <w:u w:val="single"/>
        </w:rPr>
        <w:t>OWNERSHIP OF DOCUMENTS</w:t>
      </w:r>
    </w:p>
    <w:p w14:paraId="456C73D8" w14:textId="77777777" w:rsidR="0068751A" w:rsidRPr="0014694F" w:rsidRDefault="0068751A" w:rsidP="0092186D">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14694F">
        <w:rPr>
          <w:rFonts w:ascii="Times New Roman" w:eastAsia="Times New Roman" w:hAnsi="Times New Roman" w:cs="Times New Roman"/>
          <w:sz w:val="24"/>
          <w:szCs w:val="24"/>
        </w:rPr>
        <w:t>Any materials submitted to the City in response to this Request for Proposals shall become the property of the City unless another arrangement is made by written agreement between the City and the responding party.  The responding party may retain copies of the original documents.</w:t>
      </w:r>
    </w:p>
    <w:p w14:paraId="6CA506E0" w14:textId="77777777" w:rsidR="0068751A" w:rsidRPr="0014694F" w:rsidRDefault="0068751A" w:rsidP="0092186D">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b/>
          <w:sz w:val="24"/>
          <w:szCs w:val="24"/>
          <w:u w:val="single"/>
        </w:rPr>
      </w:pPr>
    </w:p>
    <w:p w14:paraId="12059E50" w14:textId="77777777" w:rsidR="003E296C" w:rsidRPr="0014694F" w:rsidRDefault="003E296C"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14694F">
        <w:rPr>
          <w:rFonts w:ascii="Times New Roman" w:eastAsia="Times New Roman" w:hAnsi="Times New Roman" w:cs="Times New Roman"/>
          <w:b/>
          <w:snapToGrid w:val="0"/>
          <w:sz w:val="24"/>
          <w:szCs w:val="24"/>
          <w:u w:val="single"/>
        </w:rPr>
        <w:t>DUTY TO INFORM CITY OF BID DOCUMENT ERRORS</w:t>
      </w:r>
    </w:p>
    <w:p w14:paraId="7C971BEE" w14:textId="204A0544" w:rsidR="003E296C" w:rsidRPr="0014694F" w:rsidRDefault="003E296C" w:rsidP="0092186D">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14694F">
        <w:rPr>
          <w:rFonts w:ascii="Times New Roman" w:eastAsia="Times New Roman" w:hAnsi="Times New Roman" w:cs="Times New Roman"/>
          <w:snapToGrid w:val="0"/>
          <w:sz w:val="24"/>
          <w:szCs w:val="24"/>
        </w:rPr>
        <w:t xml:space="preserve">If </w:t>
      </w:r>
      <w:r w:rsidR="002A6DF5" w:rsidRPr="0014694F">
        <w:rPr>
          <w:rFonts w:ascii="Times New Roman" w:eastAsia="Times New Roman" w:hAnsi="Times New Roman" w:cs="Times New Roman"/>
          <w:snapToGrid w:val="0"/>
          <w:sz w:val="24"/>
          <w:szCs w:val="24"/>
        </w:rPr>
        <w:t xml:space="preserve">a </w:t>
      </w:r>
      <w:r w:rsidRPr="0014694F">
        <w:rPr>
          <w:rFonts w:ascii="Times New Roman" w:eastAsia="Times New Roman" w:hAnsi="Times New Roman" w:cs="Times New Roman"/>
          <w:snapToGrid w:val="0"/>
          <w:sz w:val="24"/>
          <w:szCs w:val="24"/>
        </w:rPr>
        <w:t xml:space="preserve">bidder knows, </w:t>
      </w:r>
      <w:r w:rsidR="002A6DF5" w:rsidRPr="0014694F">
        <w:rPr>
          <w:rFonts w:ascii="Times New Roman" w:eastAsia="Times New Roman" w:hAnsi="Times New Roman" w:cs="Times New Roman"/>
          <w:snapToGrid w:val="0"/>
          <w:sz w:val="24"/>
          <w:szCs w:val="24"/>
        </w:rPr>
        <w:t xml:space="preserve">suspects, </w:t>
      </w:r>
      <w:r w:rsidRPr="0014694F">
        <w:rPr>
          <w:rFonts w:ascii="Times New Roman" w:eastAsia="Times New Roman" w:hAnsi="Times New Roman" w:cs="Times New Roman"/>
          <w:snapToGrid w:val="0"/>
          <w:sz w:val="24"/>
          <w:szCs w:val="24"/>
        </w:rPr>
        <w:t>or has reasonable cause to believe, that a</w:t>
      </w:r>
      <w:r w:rsidR="002A6DF5" w:rsidRPr="0014694F">
        <w:rPr>
          <w:rFonts w:ascii="Times New Roman" w:eastAsia="Times New Roman" w:hAnsi="Times New Roman" w:cs="Times New Roman"/>
          <w:snapToGrid w:val="0"/>
          <w:sz w:val="24"/>
          <w:szCs w:val="24"/>
        </w:rPr>
        <w:t xml:space="preserve">n </w:t>
      </w:r>
      <w:r w:rsidRPr="0014694F">
        <w:rPr>
          <w:rFonts w:ascii="Times New Roman" w:eastAsia="Times New Roman" w:hAnsi="Times New Roman" w:cs="Times New Roman"/>
          <w:snapToGrid w:val="0"/>
          <w:sz w:val="24"/>
          <w:szCs w:val="24"/>
        </w:rPr>
        <w:t xml:space="preserve">error or omission exists in </w:t>
      </w:r>
      <w:r w:rsidR="00621930" w:rsidRPr="0014694F">
        <w:rPr>
          <w:rFonts w:ascii="Times New Roman" w:eastAsia="Times New Roman" w:hAnsi="Times New Roman" w:cs="Times New Roman"/>
          <w:snapToGrid w:val="0"/>
          <w:sz w:val="24"/>
          <w:szCs w:val="24"/>
        </w:rPr>
        <w:t xml:space="preserve">any </w:t>
      </w:r>
      <w:r w:rsidRPr="0014694F">
        <w:rPr>
          <w:rFonts w:ascii="Times New Roman" w:eastAsia="Times New Roman" w:hAnsi="Times New Roman" w:cs="Times New Roman"/>
          <w:snapToGrid w:val="0"/>
          <w:sz w:val="24"/>
          <w:szCs w:val="24"/>
        </w:rPr>
        <w:t xml:space="preserve">bid documents, including but not limited to unit prices and rate calculations, </w:t>
      </w:r>
      <w:r w:rsidR="002A6DF5" w:rsidRPr="0014694F">
        <w:rPr>
          <w:rFonts w:ascii="Times New Roman" w:eastAsia="Times New Roman" w:hAnsi="Times New Roman" w:cs="Times New Roman"/>
          <w:snapToGrid w:val="0"/>
          <w:sz w:val="24"/>
          <w:szCs w:val="24"/>
        </w:rPr>
        <w:t xml:space="preserve">the </w:t>
      </w:r>
      <w:r w:rsidRPr="0014694F">
        <w:rPr>
          <w:rFonts w:ascii="Times New Roman" w:eastAsia="Times New Roman" w:hAnsi="Times New Roman" w:cs="Times New Roman"/>
          <w:snapToGrid w:val="0"/>
          <w:sz w:val="24"/>
          <w:szCs w:val="24"/>
        </w:rPr>
        <w:t>bidder shall immediately give the City written notice thereof.</w:t>
      </w:r>
      <w:r w:rsidR="00A214B0" w:rsidRPr="0014694F">
        <w:rPr>
          <w:rFonts w:ascii="Times New Roman" w:eastAsia="Times New Roman" w:hAnsi="Times New Roman" w:cs="Times New Roman"/>
          <w:snapToGrid w:val="0"/>
          <w:sz w:val="24"/>
          <w:szCs w:val="24"/>
        </w:rPr>
        <w:t xml:space="preserve"> Contractor</w:t>
      </w:r>
      <w:r w:rsidRPr="0014694F">
        <w:rPr>
          <w:rFonts w:ascii="Times New Roman" w:eastAsia="Times New Roman" w:hAnsi="Times New Roman" w:cs="Times New Roman"/>
          <w:snapToGrid w:val="0"/>
          <w:sz w:val="24"/>
          <w:szCs w:val="24"/>
        </w:rPr>
        <w:t xml:space="preserve"> shall not cause or permit any work to be conducted </w:t>
      </w:r>
      <w:r w:rsidR="002A6DF5" w:rsidRPr="0014694F">
        <w:rPr>
          <w:rFonts w:ascii="Times New Roman" w:eastAsia="Times New Roman" w:hAnsi="Times New Roman" w:cs="Times New Roman"/>
          <w:snapToGrid w:val="0"/>
          <w:sz w:val="24"/>
          <w:szCs w:val="24"/>
        </w:rPr>
        <w:t>that</w:t>
      </w:r>
      <w:r w:rsidR="00B750CE">
        <w:rPr>
          <w:rFonts w:ascii="Times New Roman" w:eastAsia="Times New Roman" w:hAnsi="Times New Roman" w:cs="Times New Roman"/>
          <w:snapToGrid w:val="0"/>
          <w:sz w:val="24"/>
          <w:szCs w:val="24"/>
        </w:rPr>
        <w:t xml:space="preserve"> may be </w:t>
      </w:r>
      <w:r w:rsidRPr="0014694F">
        <w:rPr>
          <w:rFonts w:ascii="Times New Roman" w:eastAsia="Times New Roman" w:hAnsi="Times New Roman" w:cs="Times New Roman"/>
          <w:snapToGrid w:val="0"/>
          <w:sz w:val="24"/>
          <w:szCs w:val="24"/>
        </w:rPr>
        <w:t xml:space="preserve">related to the error or omission without first receiving written </w:t>
      </w:r>
      <w:r w:rsidR="002A6DF5" w:rsidRPr="0014694F">
        <w:rPr>
          <w:rFonts w:ascii="Times New Roman" w:eastAsia="Times New Roman" w:hAnsi="Times New Roman" w:cs="Times New Roman"/>
          <w:snapToGrid w:val="0"/>
          <w:sz w:val="24"/>
          <w:szCs w:val="24"/>
        </w:rPr>
        <w:t>acknowledgment from</w:t>
      </w:r>
      <w:r w:rsidRPr="0014694F">
        <w:rPr>
          <w:rFonts w:ascii="Times New Roman" w:eastAsia="Times New Roman" w:hAnsi="Times New Roman" w:cs="Times New Roman"/>
          <w:snapToGrid w:val="0"/>
          <w:sz w:val="24"/>
          <w:szCs w:val="24"/>
        </w:rPr>
        <w:t xml:space="preserve"> the City that City representatives understand the possible error or omission and have approved </w:t>
      </w:r>
      <w:r w:rsidR="002A6DF5" w:rsidRPr="0014694F">
        <w:rPr>
          <w:rFonts w:ascii="Times New Roman" w:eastAsia="Times New Roman" w:hAnsi="Times New Roman" w:cs="Times New Roman"/>
          <w:snapToGrid w:val="0"/>
          <w:sz w:val="24"/>
          <w:szCs w:val="24"/>
        </w:rPr>
        <w:t>the requested</w:t>
      </w:r>
      <w:r w:rsidRPr="0014694F">
        <w:rPr>
          <w:rFonts w:ascii="Times New Roman" w:eastAsia="Times New Roman" w:hAnsi="Times New Roman" w:cs="Times New Roman"/>
          <w:snapToGrid w:val="0"/>
          <w:sz w:val="24"/>
          <w:szCs w:val="24"/>
        </w:rPr>
        <w:t xml:space="preserve"> modifications to the bid or contract documents or that</w:t>
      </w:r>
      <w:r w:rsidR="000C4200" w:rsidRPr="0014694F">
        <w:rPr>
          <w:rFonts w:ascii="Times New Roman" w:eastAsia="Times New Roman" w:hAnsi="Times New Roman" w:cs="Times New Roman"/>
          <w:snapToGrid w:val="0"/>
          <w:sz w:val="24"/>
          <w:szCs w:val="24"/>
        </w:rPr>
        <w:t xml:space="preserve"> the</w:t>
      </w:r>
      <w:r w:rsidR="00B750CE">
        <w:rPr>
          <w:rFonts w:ascii="Times New Roman" w:eastAsia="Times New Roman" w:hAnsi="Times New Roman" w:cs="Times New Roman"/>
          <w:snapToGrid w:val="0"/>
          <w:sz w:val="24"/>
          <w:szCs w:val="24"/>
        </w:rPr>
        <w:t>y</w:t>
      </w:r>
      <w:r w:rsidRPr="0014694F">
        <w:rPr>
          <w:rFonts w:ascii="Times New Roman" w:eastAsia="Times New Roman" w:hAnsi="Times New Roman" w:cs="Times New Roman"/>
          <w:snapToGrid w:val="0"/>
          <w:sz w:val="24"/>
          <w:szCs w:val="24"/>
        </w:rPr>
        <w:t xml:space="preserve"> may proceed without any modification being made to </w:t>
      </w:r>
      <w:r w:rsidR="00D41905" w:rsidRPr="0014694F">
        <w:rPr>
          <w:rFonts w:ascii="Times New Roman" w:eastAsia="Times New Roman" w:hAnsi="Times New Roman" w:cs="Times New Roman"/>
          <w:snapToGrid w:val="0"/>
          <w:sz w:val="24"/>
          <w:szCs w:val="24"/>
        </w:rPr>
        <w:t xml:space="preserve">the bid </w:t>
      </w:r>
      <w:r w:rsidRPr="0014694F">
        <w:rPr>
          <w:rFonts w:ascii="Times New Roman" w:eastAsia="Times New Roman" w:hAnsi="Times New Roman" w:cs="Times New Roman"/>
          <w:snapToGrid w:val="0"/>
          <w:sz w:val="24"/>
          <w:szCs w:val="24"/>
        </w:rPr>
        <w:t>or contract documents.</w:t>
      </w:r>
    </w:p>
    <w:p w14:paraId="4C17747E" w14:textId="77777777" w:rsidR="003E296C" w:rsidRPr="0014694F" w:rsidRDefault="003E296C" w:rsidP="0092186D">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3ADCE981" w14:textId="77777777" w:rsidR="0068751A" w:rsidRPr="0014694F" w:rsidRDefault="0068751A" w:rsidP="0092186D">
      <w:pPr>
        <w:pStyle w:val="ListParagraph"/>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sz w:val="24"/>
          <w:szCs w:val="24"/>
          <w:u w:val="single"/>
        </w:rPr>
      </w:pPr>
      <w:r w:rsidRPr="0014694F">
        <w:rPr>
          <w:rFonts w:ascii="Times New Roman" w:eastAsia="Times New Roman" w:hAnsi="Times New Roman" w:cs="Times New Roman"/>
          <w:b/>
          <w:snapToGrid w:val="0"/>
          <w:sz w:val="24"/>
          <w:szCs w:val="24"/>
          <w:u w:val="single"/>
        </w:rPr>
        <w:t xml:space="preserve">PUBLIC RECORDS </w:t>
      </w:r>
      <w:r w:rsidRPr="0014694F">
        <w:rPr>
          <w:rFonts w:ascii="Times New Roman" w:eastAsia="Times New Roman" w:hAnsi="Times New Roman" w:cs="Times New Roman"/>
          <w:snapToGrid w:val="0"/>
          <w:sz w:val="24"/>
          <w:szCs w:val="24"/>
          <w:u w:val="single"/>
        </w:rPr>
        <w:t xml:space="preserve"> </w:t>
      </w:r>
    </w:p>
    <w:p w14:paraId="47F6CAA3" w14:textId="77777777" w:rsidR="007D77AA" w:rsidRPr="0014694F" w:rsidRDefault="0068751A" w:rsidP="0092186D">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14694F">
        <w:rPr>
          <w:rFonts w:ascii="Times New Roman" w:eastAsia="Times New Roman" w:hAnsi="Times New Roman" w:cs="Times New Roman"/>
          <w:snapToGrid w:val="0"/>
          <w:sz w:val="24"/>
          <w:szCs w:val="24"/>
        </w:rPr>
        <w:t>Any and all records submitted to the City, whether electronic, paper, or otherwise recorded, are subject to the Vermont Public Records Act. The determination of how those records must be handled is solely within the purview of City. All records  the responding party considers to be trade secrets, as that term is defined by subsection 317(c)(9) of the Vermont Public Records Act, or that the responding party otherwise seeks to have the City consider as exempt must be identified clearly and specifically at the time of submission. It is not sufficient to merely state generally that a proposal is proprietary, contains a trade secret, or is otherwise exempt. Particular records, pages, and sections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61C8A1B6" w14:textId="77777777" w:rsidR="00B87167" w:rsidRPr="0014694F" w:rsidRDefault="00B87167" w:rsidP="0092186D">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napToGrid w:val="0"/>
          <w:sz w:val="24"/>
          <w:szCs w:val="24"/>
        </w:rPr>
      </w:pPr>
    </w:p>
    <w:p w14:paraId="68F09C6E" w14:textId="77777777" w:rsidR="00873D94" w:rsidRPr="0014694F" w:rsidRDefault="00873D94" w:rsidP="0092186D">
      <w:pPr>
        <w:pStyle w:val="ListParagraph"/>
        <w:numPr>
          <w:ilvl w:val="0"/>
          <w:numId w:val="9"/>
        </w:numPr>
        <w:spacing w:after="0"/>
        <w:jc w:val="both"/>
        <w:rPr>
          <w:rFonts w:ascii="Times New Roman" w:hAnsi="Times New Roman" w:cs="Times New Roman"/>
          <w:b/>
          <w:sz w:val="24"/>
          <w:szCs w:val="24"/>
        </w:rPr>
      </w:pPr>
      <w:r w:rsidRPr="0014694F">
        <w:rPr>
          <w:rFonts w:ascii="Times New Roman" w:hAnsi="Times New Roman" w:cs="Times New Roman"/>
          <w:b/>
          <w:color w:val="201F1E"/>
          <w:sz w:val="24"/>
          <w:szCs w:val="24"/>
          <w:u w:val="single"/>
          <w:shd w:val="clear" w:color="auto" w:fill="FFFFFF"/>
        </w:rPr>
        <w:t xml:space="preserve">PUBLIC HEALTH </w:t>
      </w:r>
      <w:r w:rsidR="0034336B" w:rsidRPr="0014694F">
        <w:rPr>
          <w:rFonts w:ascii="Times New Roman" w:hAnsi="Times New Roman" w:cs="Times New Roman"/>
          <w:b/>
          <w:color w:val="201F1E"/>
          <w:sz w:val="24"/>
          <w:szCs w:val="24"/>
          <w:u w:val="single"/>
          <w:shd w:val="clear" w:color="auto" w:fill="FFFFFF"/>
        </w:rPr>
        <w:t>EMERGENCIES</w:t>
      </w:r>
    </w:p>
    <w:p w14:paraId="71AE1594" w14:textId="77777777" w:rsidR="00873D94" w:rsidRPr="0014694F" w:rsidRDefault="00873D94" w:rsidP="0014694F">
      <w:pPr>
        <w:spacing w:after="0" w:line="240" w:lineRule="auto"/>
        <w:jc w:val="both"/>
        <w:rPr>
          <w:rFonts w:ascii="Times New Roman" w:hAnsi="Times New Roman" w:cs="Times New Roman"/>
          <w:color w:val="201F1E"/>
          <w:sz w:val="24"/>
          <w:szCs w:val="24"/>
          <w:shd w:val="clear" w:color="auto" w:fill="FFFFFF"/>
        </w:rPr>
      </w:pPr>
      <w:r w:rsidRPr="0014694F">
        <w:rPr>
          <w:rFonts w:ascii="Times New Roman" w:hAnsi="Times New Roman" w:cs="Times New Roman"/>
          <w:color w:val="201F1E"/>
          <w:sz w:val="24"/>
          <w:szCs w:val="24"/>
          <w:shd w:val="clear" w:color="auto" w:fill="FFFFFF"/>
        </w:rPr>
        <w:t>Bidders are advised that public health emergencies, as declared by the City, the State of Vermont, or the Federal Government, including the current pandemic of Novel Coronavirus (COVID–19), may introduce significant uncertainty into the project, including disruption of timelines or revised practices.</w:t>
      </w:r>
      <w:r w:rsidR="00A214B0" w:rsidRPr="0014694F">
        <w:rPr>
          <w:rFonts w:ascii="Times New Roman" w:hAnsi="Times New Roman" w:cs="Times New Roman"/>
          <w:color w:val="201F1E"/>
          <w:sz w:val="24"/>
          <w:szCs w:val="24"/>
          <w:shd w:val="clear" w:color="auto" w:fill="FFFFFF"/>
        </w:rPr>
        <w:t xml:space="preserve"> Contractors</w:t>
      </w:r>
      <w:r w:rsidRPr="0014694F">
        <w:rPr>
          <w:rFonts w:ascii="Times New Roman" w:hAnsi="Times New Roman" w:cs="Times New Roman"/>
          <w:color w:val="201F1E"/>
          <w:sz w:val="24"/>
          <w:szCs w:val="24"/>
          <w:shd w:val="clear" w:color="auto" w:fill="FFFFFF"/>
        </w:rPr>
        <w:t xml:space="preserve"> shall consider public health emergencies as they develop project schedules and advance the work.</w:t>
      </w:r>
    </w:p>
    <w:p w14:paraId="3E7EC501" w14:textId="77777777" w:rsidR="0034336B" w:rsidRPr="0014694F" w:rsidRDefault="0034336B" w:rsidP="0014694F">
      <w:pPr>
        <w:spacing w:after="0" w:line="240" w:lineRule="auto"/>
        <w:jc w:val="both"/>
        <w:rPr>
          <w:rFonts w:ascii="Times New Roman" w:hAnsi="Times New Roman" w:cs="Times New Roman"/>
          <w:sz w:val="24"/>
          <w:szCs w:val="24"/>
        </w:rPr>
      </w:pPr>
    </w:p>
    <w:p w14:paraId="2058831E" w14:textId="77777777" w:rsidR="00873D94" w:rsidRPr="0014694F" w:rsidRDefault="00873D94" w:rsidP="0014694F">
      <w:pPr>
        <w:spacing w:after="0" w:line="240" w:lineRule="auto"/>
        <w:jc w:val="both"/>
        <w:rPr>
          <w:rFonts w:ascii="Times New Roman" w:hAnsi="Times New Roman" w:cs="Times New Roman"/>
          <w:color w:val="201F1E"/>
          <w:sz w:val="24"/>
          <w:szCs w:val="24"/>
          <w:shd w:val="clear" w:color="auto" w:fill="FFFFFF"/>
        </w:rPr>
      </w:pPr>
      <w:r w:rsidRPr="0014694F">
        <w:rPr>
          <w:rFonts w:ascii="Times New Roman" w:hAnsi="Times New Roman" w:cs="Times New Roman"/>
          <w:color w:val="201F1E"/>
          <w:sz w:val="24"/>
          <w:szCs w:val="24"/>
          <w:shd w:val="clear" w:color="auto" w:fill="FFFFFF"/>
        </w:rPr>
        <w:t xml:space="preserve">The City may require a public health emergency plan be submitted as part of the bid.  This plan will contain: </w:t>
      </w:r>
    </w:p>
    <w:p w14:paraId="7EAAE1DF" w14:textId="77777777" w:rsidR="00873D94" w:rsidRPr="0014694F" w:rsidRDefault="00873D94" w:rsidP="0014694F">
      <w:pPr>
        <w:pStyle w:val="ListParagraph"/>
        <w:numPr>
          <w:ilvl w:val="0"/>
          <w:numId w:val="11"/>
        </w:numPr>
        <w:spacing w:after="0" w:line="240" w:lineRule="auto"/>
        <w:jc w:val="both"/>
        <w:rPr>
          <w:rFonts w:ascii="Times New Roman" w:hAnsi="Times New Roman" w:cs="Times New Roman"/>
          <w:color w:val="201F1E"/>
          <w:sz w:val="24"/>
          <w:szCs w:val="24"/>
          <w:shd w:val="clear" w:color="auto" w:fill="FFFFFF"/>
        </w:rPr>
      </w:pPr>
      <w:r w:rsidRPr="0014694F">
        <w:rPr>
          <w:rFonts w:ascii="Times New Roman" w:hAnsi="Times New Roman" w:cs="Times New Roman"/>
          <w:color w:val="201F1E"/>
          <w:sz w:val="24"/>
          <w:szCs w:val="24"/>
          <w:shd w:val="clear" w:color="auto" w:fill="FFFFFF"/>
        </w:rPr>
        <w:t xml:space="preserve">A schedule for possible updates to the plan in advance of the start of work (see attached Draft Contract, Section </w:t>
      </w:r>
      <w:r w:rsidR="0034336B" w:rsidRPr="0014694F">
        <w:rPr>
          <w:rFonts w:ascii="Times New Roman" w:hAnsi="Times New Roman" w:cs="Times New Roman"/>
          <w:color w:val="201F1E"/>
          <w:sz w:val="24"/>
          <w:szCs w:val="24"/>
          <w:shd w:val="clear" w:color="auto" w:fill="FFFFFF"/>
        </w:rPr>
        <w:t>15</w:t>
      </w:r>
      <w:r w:rsidRPr="0014694F">
        <w:rPr>
          <w:rFonts w:ascii="Times New Roman" w:hAnsi="Times New Roman" w:cs="Times New Roman"/>
          <w:color w:val="201F1E"/>
          <w:sz w:val="24"/>
          <w:szCs w:val="24"/>
          <w:shd w:val="clear" w:color="auto" w:fill="FFFFFF"/>
        </w:rPr>
        <w:t>); and</w:t>
      </w:r>
    </w:p>
    <w:p w14:paraId="7CA82F41" w14:textId="77777777" w:rsidR="00873D94" w:rsidRPr="0014694F" w:rsidRDefault="00873D94" w:rsidP="0014694F">
      <w:pPr>
        <w:pStyle w:val="ListParagraph"/>
        <w:numPr>
          <w:ilvl w:val="0"/>
          <w:numId w:val="11"/>
        </w:numPr>
        <w:spacing w:after="0" w:line="240" w:lineRule="auto"/>
        <w:jc w:val="both"/>
        <w:rPr>
          <w:rFonts w:ascii="Times New Roman" w:hAnsi="Times New Roman" w:cs="Times New Roman"/>
          <w:color w:val="201F1E"/>
          <w:sz w:val="24"/>
          <w:szCs w:val="24"/>
          <w:shd w:val="clear" w:color="auto" w:fill="FFFFFF"/>
        </w:rPr>
      </w:pPr>
      <w:r w:rsidRPr="0014694F">
        <w:rPr>
          <w:rFonts w:ascii="Times New Roman" w:hAnsi="Times New Roman" w:cs="Times New Roman"/>
          <w:color w:val="201F1E"/>
          <w:sz w:val="24"/>
          <w:szCs w:val="24"/>
          <w:shd w:val="clear" w:color="auto" w:fill="FFFFFF"/>
        </w:rPr>
        <w:t>Means to adjust the schedule and sequence of work should the emergency change in nature or duration.</w:t>
      </w:r>
    </w:p>
    <w:p w14:paraId="5B29CB92" w14:textId="77777777" w:rsidR="00873D94" w:rsidRPr="0014694F" w:rsidRDefault="00873D94" w:rsidP="0014694F">
      <w:pPr>
        <w:pStyle w:val="ListParagraph"/>
        <w:spacing w:after="0" w:line="240" w:lineRule="auto"/>
        <w:ind w:left="360"/>
        <w:jc w:val="both"/>
        <w:rPr>
          <w:rFonts w:ascii="Times New Roman" w:hAnsi="Times New Roman" w:cs="Times New Roman"/>
          <w:color w:val="201F1E"/>
          <w:sz w:val="24"/>
          <w:szCs w:val="24"/>
          <w:shd w:val="clear" w:color="auto" w:fill="FFFFFF"/>
        </w:rPr>
      </w:pPr>
    </w:p>
    <w:p w14:paraId="6D737CB9" w14:textId="77777777" w:rsidR="00873D94" w:rsidRPr="0014694F" w:rsidRDefault="00873D94" w:rsidP="0014694F">
      <w:pPr>
        <w:spacing w:after="0" w:line="240" w:lineRule="auto"/>
        <w:jc w:val="both"/>
        <w:rPr>
          <w:rFonts w:ascii="Times New Roman" w:hAnsi="Times New Roman" w:cs="Times New Roman"/>
          <w:color w:val="201F1E"/>
          <w:sz w:val="24"/>
          <w:szCs w:val="24"/>
          <w:shd w:val="clear" w:color="auto" w:fill="FFFFFF"/>
        </w:rPr>
      </w:pPr>
      <w:r w:rsidRPr="0014694F">
        <w:rPr>
          <w:rFonts w:ascii="Times New Roman" w:hAnsi="Times New Roman" w:cs="Times New Roman"/>
          <w:color w:val="201F1E"/>
          <w:sz w:val="24"/>
          <w:szCs w:val="24"/>
          <w:shd w:val="clear" w:color="auto" w:fill="FFFFFF"/>
        </w:rPr>
        <w:t>The City will have sole discretion to approve, deny, or require changes to this plan as a condition of consideration of the bid</w:t>
      </w:r>
      <w:r w:rsidR="000C4200" w:rsidRPr="0014694F">
        <w:rPr>
          <w:rFonts w:ascii="Times New Roman" w:hAnsi="Times New Roman" w:cs="Times New Roman"/>
          <w:color w:val="201F1E"/>
          <w:sz w:val="24"/>
          <w:szCs w:val="24"/>
          <w:shd w:val="clear" w:color="auto" w:fill="FFFFFF"/>
        </w:rPr>
        <w:t>, will retain the</w:t>
      </w:r>
      <w:r w:rsidRPr="0014694F">
        <w:rPr>
          <w:rFonts w:ascii="Times New Roman" w:hAnsi="Times New Roman" w:cs="Times New Roman"/>
          <w:color w:val="201F1E"/>
          <w:sz w:val="24"/>
          <w:szCs w:val="24"/>
          <w:shd w:val="clear" w:color="auto" w:fill="FFFFFF"/>
        </w:rPr>
        <w:t xml:space="preserve"> right to inspect all work to ensure compliance with health </w:t>
      </w:r>
      <w:r w:rsidRPr="0014694F">
        <w:rPr>
          <w:rFonts w:ascii="Times New Roman" w:hAnsi="Times New Roman" w:cs="Times New Roman"/>
          <w:color w:val="201F1E"/>
          <w:sz w:val="24"/>
          <w:szCs w:val="24"/>
          <w:shd w:val="clear" w:color="auto" w:fill="FFFFFF"/>
        </w:rPr>
        <w:lastRenderedPageBreak/>
        <w:t>and safety standards</w:t>
      </w:r>
      <w:r w:rsidR="000C4200" w:rsidRPr="0014694F">
        <w:rPr>
          <w:rFonts w:ascii="Times New Roman" w:hAnsi="Times New Roman" w:cs="Times New Roman"/>
          <w:color w:val="201F1E"/>
          <w:sz w:val="24"/>
          <w:szCs w:val="24"/>
          <w:shd w:val="clear" w:color="auto" w:fill="FFFFFF"/>
        </w:rPr>
        <w:t>,</w:t>
      </w:r>
      <w:r w:rsidRPr="0014694F">
        <w:rPr>
          <w:rFonts w:ascii="Times New Roman" w:hAnsi="Times New Roman" w:cs="Times New Roman"/>
          <w:color w:val="201F1E"/>
          <w:sz w:val="24"/>
          <w:szCs w:val="24"/>
          <w:shd w:val="clear" w:color="auto" w:fill="FFFFFF"/>
        </w:rPr>
        <w:t xml:space="preserve"> and may at any time require the</w:t>
      </w:r>
      <w:r w:rsidR="00A214B0" w:rsidRPr="0014694F">
        <w:rPr>
          <w:rFonts w:ascii="Times New Roman" w:hAnsi="Times New Roman" w:cs="Times New Roman"/>
          <w:color w:val="201F1E"/>
          <w:sz w:val="24"/>
          <w:szCs w:val="24"/>
          <w:shd w:val="clear" w:color="auto" w:fill="FFFFFF"/>
        </w:rPr>
        <w:t xml:space="preserve"> contractor</w:t>
      </w:r>
      <w:r w:rsidRPr="0014694F">
        <w:rPr>
          <w:rFonts w:ascii="Times New Roman" w:hAnsi="Times New Roman" w:cs="Times New Roman"/>
          <w:color w:val="201F1E"/>
          <w:sz w:val="24"/>
          <w:szCs w:val="24"/>
          <w:shd w:val="clear" w:color="auto" w:fill="FFFFFF"/>
        </w:rPr>
        <w:t xml:space="preserve"> to stop work </w:t>
      </w:r>
      <w:r w:rsidR="000C4200" w:rsidRPr="0014694F">
        <w:rPr>
          <w:rFonts w:ascii="Times New Roman" w:hAnsi="Times New Roman" w:cs="Times New Roman"/>
          <w:color w:val="201F1E"/>
          <w:sz w:val="24"/>
          <w:szCs w:val="24"/>
          <w:shd w:val="clear" w:color="auto" w:fill="FFFFFF"/>
        </w:rPr>
        <w:t>because of the emergency.</w:t>
      </w:r>
    </w:p>
    <w:p w14:paraId="0284B980" w14:textId="77777777" w:rsidR="00873D94" w:rsidRPr="0014694F" w:rsidRDefault="00873D94" w:rsidP="0014694F">
      <w:pPr>
        <w:spacing w:after="0" w:line="240" w:lineRule="auto"/>
        <w:jc w:val="both"/>
        <w:rPr>
          <w:rFonts w:ascii="Times New Roman" w:hAnsi="Times New Roman" w:cs="Times New Roman"/>
          <w:strike/>
          <w:color w:val="201F1E"/>
          <w:sz w:val="24"/>
          <w:szCs w:val="24"/>
          <w:shd w:val="clear" w:color="auto" w:fill="FFFFFF"/>
        </w:rPr>
      </w:pPr>
    </w:p>
    <w:p w14:paraId="38CD1361" w14:textId="77777777" w:rsidR="00873D94" w:rsidRPr="0014694F" w:rsidRDefault="00873D94" w:rsidP="0014694F">
      <w:pPr>
        <w:spacing w:after="0" w:line="240" w:lineRule="auto"/>
        <w:jc w:val="both"/>
        <w:rPr>
          <w:rFonts w:ascii="Times New Roman" w:eastAsia="Times New Roman" w:hAnsi="Times New Roman" w:cs="Times New Roman"/>
          <w:snapToGrid w:val="0"/>
          <w:sz w:val="24"/>
          <w:szCs w:val="24"/>
        </w:rPr>
      </w:pPr>
      <w:r w:rsidRPr="0014694F">
        <w:rPr>
          <w:rFonts w:ascii="Times New Roman" w:hAnsi="Times New Roman" w:cs="Times New Roman"/>
          <w:color w:val="201F1E"/>
          <w:sz w:val="24"/>
          <w:szCs w:val="24"/>
          <w:shd w:val="clear" w:color="auto" w:fill="FFFFFF"/>
        </w:rPr>
        <w:t>If a public health emergency is declared, the City will</w:t>
      </w:r>
      <w:r w:rsidRPr="0014694F">
        <w:rPr>
          <w:rFonts w:ascii="Times New Roman" w:hAnsi="Times New Roman" w:cs="Times New Roman"/>
          <w:sz w:val="24"/>
          <w:szCs w:val="24"/>
        </w:rPr>
        <w:t xml:space="preserve"> not be responsible for any delays related to the sequence of operations or any expenses or losses incurred as a result of any delays</w:t>
      </w:r>
      <w:r w:rsidRPr="0014694F">
        <w:rPr>
          <w:rFonts w:ascii="Times New Roman" w:hAnsi="Times New Roman" w:cs="Times New Roman"/>
          <w:color w:val="201F1E"/>
          <w:sz w:val="24"/>
          <w:szCs w:val="24"/>
          <w:shd w:val="clear" w:color="auto" w:fill="FFFFFF"/>
        </w:rPr>
        <w:t>.  Any delays related to public emergencies, including the current pandemic of Novel Coronavirus (COVID-19), will be excusable, but will not be compensable. </w:t>
      </w:r>
    </w:p>
    <w:sectPr w:rsidR="00873D94" w:rsidRPr="0014694F">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4656A" w16cid:durableId="251ACA84"/>
  <w16cid:commentId w16cid:paraId="39536D0C" w16cid:durableId="251ACA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C724" w14:textId="77777777" w:rsidR="003C5846" w:rsidRDefault="003C5846" w:rsidP="00044891">
      <w:pPr>
        <w:spacing w:after="0" w:line="240" w:lineRule="auto"/>
      </w:pPr>
      <w:r>
        <w:separator/>
      </w:r>
    </w:p>
  </w:endnote>
  <w:endnote w:type="continuationSeparator" w:id="0">
    <w:p w14:paraId="70AE488E" w14:textId="77777777" w:rsidR="003C5846" w:rsidRDefault="003C5846" w:rsidP="000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A870" w14:textId="30E9356A" w:rsidR="000548E4" w:rsidRPr="000548E4" w:rsidRDefault="000548E4">
    <w:pPr>
      <w:pStyle w:val="Footer"/>
    </w:pPr>
    <w:r w:rsidRPr="000548E4">
      <w:t>City of Burlington Shelter Module RFP</w:t>
    </w:r>
    <w:r w:rsidRPr="000548E4">
      <w:tab/>
    </w:r>
    <w:r w:rsidRPr="000548E4">
      <w:tab/>
      <w:t>Page</w:t>
    </w:r>
    <w:r w:rsidRPr="000548E4">
      <w:rPr>
        <w:rFonts w:asciiTheme="majorHAnsi" w:eastAsiaTheme="majorEastAsia" w:hAnsiTheme="majorHAnsi" w:cstheme="majorBidi"/>
      </w:rPr>
      <w:t xml:space="preserve"> </w:t>
    </w:r>
    <w:r w:rsidRPr="000548E4">
      <w:rPr>
        <w:rFonts w:asciiTheme="minorHAnsi" w:eastAsiaTheme="minorEastAsia" w:hAnsiTheme="minorHAnsi" w:cstheme="minorBidi"/>
      </w:rPr>
      <w:fldChar w:fldCharType="begin"/>
    </w:r>
    <w:r w:rsidRPr="000548E4">
      <w:instrText xml:space="preserve"> PAGE    \* MERGEFORMAT </w:instrText>
    </w:r>
    <w:r w:rsidRPr="000548E4">
      <w:rPr>
        <w:rFonts w:asciiTheme="minorHAnsi" w:eastAsiaTheme="minorEastAsia" w:hAnsiTheme="minorHAnsi" w:cstheme="minorBidi"/>
      </w:rPr>
      <w:fldChar w:fldCharType="separate"/>
    </w:r>
    <w:r w:rsidR="00DC7414" w:rsidRPr="00DC7414">
      <w:rPr>
        <w:rFonts w:asciiTheme="majorHAnsi" w:eastAsiaTheme="majorEastAsia" w:hAnsiTheme="majorHAnsi" w:cstheme="majorBidi"/>
        <w:noProof/>
      </w:rPr>
      <w:t>1</w:t>
    </w:r>
    <w:r w:rsidRPr="000548E4">
      <w:rPr>
        <w:rFonts w:asciiTheme="majorHAnsi" w:eastAsiaTheme="majorEastAsia" w:hAnsiTheme="majorHAnsi" w:cstheme="majorBidi"/>
        <w:noProof/>
      </w:rPr>
      <w:fldChar w:fldCharType="end"/>
    </w:r>
  </w:p>
  <w:p w14:paraId="7F824703" w14:textId="77777777" w:rsidR="000548E4" w:rsidRDefault="0005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E41C" w14:textId="77777777" w:rsidR="003C5846" w:rsidRDefault="003C5846" w:rsidP="00044891">
      <w:pPr>
        <w:spacing w:after="0" w:line="240" w:lineRule="auto"/>
      </w:pPr>
      <w:r>
        <w:separator/>
      </w:r>
    </w:p>
  </w:footnote>
  <w:footnote w:type="continuationSeparator" w:id="0">
    <w:p w14:paraId="7B74AE20" w14:textId="77777777" w:rsidR="003C5846" w:rsidRDefault="003C5846" w:rsidP="00044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 w15:restartNumberingAfterBreak="0">
    <w:nsid w:val="00000005"/>
    <w:multiLevelType w:val="singleLevel"/>
    <w:tmpl w:val="375635D8"/>
    <w:lvl w:ilvl="0">
      <w:start w:val="1"/>
      <w:numFmt w:val="lowerLetter"/>
      <w:pStyle w:val="Quicka"/>
      <w:lvlText w:val="%1."/>
      <w:lvlJc w:val="left"/>
      <w:pPr>
        <w:tabs>
          <w:tab w:val="num" w:pos="2160"/>
        </w:tabs>
        <w:ind w:left="0" w:firstLine="0"/>
      </w:pPr>
      <w:rPr>
        <w:rFonts w:ascii="Bookman Old Style" w:hAnsi="Bookman Old Style"/>
        <w:sz w:val="22"/>
      </w:rPr>
    </w:lvl>
  </w:abstractNum>
  <w:abstractNum w:abstractNumId="2"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3" w15:restartNumberingAfterBreak="0">
    <w:nsid w:val="156509C2"/>
    <w:multiLevelType w:val="hybridMultilevel"/>
    <w:tmpl w:val="FA80CD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6C0A9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6595C0B"/>
    <w:multiLevelType w:val="hybridMultilevel"/>
    <w:tmpl w:val="9DD6A42C"/>
    <w:lvl w:ilvl="0" w:tplc="1F58BCCE">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F760B"/>
    <w:multiLevelType w:val="hybridMultilevel"/>
    <w:tmpl w:val="B880995C"/>
    <w:lvl w:ilvl="0" w:tplc="7AD4A37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047A0"/>
    <w:multiLevelType w:val="hybridMultilevel"/>
    <w:tmpl w:val="57F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23EF9"/>
    <w:multiLevelType w:val="singleLevel"/>
    <w:tmpl w:val="390CF812"/>
    <w:lvl w:ilvl="0">
      <w:start w:val="1"/>
      <w:numFmt w:val="upperLetter"/>
      <w:lvlText w:val="%1.)"/>
      <w:lvlJc w:val="left"/>
      <w:pPr>
        <w:tabs>
          <w:tab w:val="num" w:pos="360"/>
        </w:tabs>
        <w:ind w:left="360" w:hanging="360"/>
      </w:pPr>
    </w:lvl>
  </w:abstractNum>
  <w:abstractNum w:abstractNumId="9"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E1705D"/>
    <w:multiLevelType w:val="hybridMultilevel"/>
    <w:tmpl w:val="86ECB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F508B"/>
    <w:multiLevelType w:val="hybridMultilevel"/>
    <w:tmpl w:val="9ECA2CA6"/>
    <w:lvl w:ilvl="0" w:tplc="1F58BCC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1"/>
    <w:lvlOverride w:ilvl="0">
      <w:lvl w:ilvl="0">
        <w:start w:val="1"/>
        <w:numFmt w:val="decimal"/>
        <w:pStyle w:val="Quicka"/>
        <w:lvlText w:val="%1."/>
        <w:lvlJc w:val="left"/>
        <w:pPr>
          <w:ind w:left="0" w:firstLine="0"/>
        </w:pPr>
        <w:rPr>
          <w:rFonts w:ascii="Bookman Old Style" w:hAnsi="Bookman Old Style"/>
          <w:sz w:val="22"/>
        </w:rPr>
      </w:lvl>
    </w:lvlOverride>
  </w:num>
  <w:num w:numId="3">
    <w:abstractNumId w:val="2"/>
    <w:lvlOverride w:ilvl="0">
      <w:lvl w:ilvl="0">
        <w:start w:val="1"/>
        <w:numFmt w:val="decimal"/>
        <w:pStyle w:val="1"/>
        <w:lvlText w:val="%1."/>
        <w:lvlJc w:val="left"/>
        <w:pPr>
          <w:ind w:left="0" w:firstLine="0"/>
        </w:pPr>
        <w:rPr>
          <w:b/>
        </w:rPr>
      </w:lvl>
    </w:lvlOverride>
  </w:num>
  <w:num w:numId="4">
    <w:abstractNumId w:val="1"/>
    <w:lvlOverride w:ilvl="0">
      <w:startOverride w:val="3"/>
      <w:lvl w:ilvl="0">
        <w:start w:val="3"/>
        <w:numFmt w:val="decimal"/>
        <w:pStyle w:val="Quicka"/>
        <w:lvlText w:val="%1."/>
        <w:lvlJc w:val="left"/>
      </w:lvl>
    </w:lvlOverride>
  </w:num>
  <w:num w:numId="5">
    <w:abstractNumId w:val="1"/>
    <w:lvlOverride w:ilvl="0">
      <w:startOverride w:val="1"/>
      <w:lvl w:ilvl="0">
        <w:start w:val="1"/>
        <w:numFmt w:val="decimal"/>
        <w:pStyle w:val="Quicka"/>
        <w:lvlText w:val="%1."/>
        <w:lvlJc w:val="left"/>
      </w:lvl>
    </w:lvlOverride>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1A"/>
    <w:rsid w:val="00044891"/>
    <w:rsid w:val="000548E4"/>
    <w:rsid w:val="00074F5F"/>
    <w:rsid w:val="00086345"/>
    <w:rsid w:val="000C4200"/>
    <w:rsid w:val="0010763C"/>
    <w:rsid w:val="0014694F"/>
    <w:rsid w:val="00152019"/>
    <w:rsid w:val="001B0393"/>
    <w:rsid w:val="001F4819"/>
    <w:rsid w:val="002432A9"/>
    <w:rsid w:val="0025195D"/>
    <w:rsid w:val="00290A06"/>
    <w:rsid w:val="002A6DF5"/>
    <w:rsid w:val="0034336B"/>
    <w:rsid w:val="003C5846"/>
    <w:rsid w:val="003E296C"/>
    <w:rsid w:val="00410933"/>
    <w:rsid w:val="0044100C"/>
    <w:rsid w:val="004819B4"/>
    <w:rsid w:val="0055337B"/>
    <w:rsid w:val="00621930"/>
    <w:rsid w:val="0068751A"/>
    <w:rsid w:val="00766D68"/>
    <w:rsid w:val="007C141D"/>
    <w:rsid w:val="007D5BA8"/>
    <w:rsid w:val="007D77AA"/>
    <w:rsid w:val="00873D94"/>
    <w:rsid w:val="0092186D"/>
    <w:rsid w:val="009269DD"/>
    <w:rsid w:val="00927E96"/>
    <w:rsid w:val="0096338B"/>
    <w:rsid w:val="009751ED"/>
    <w:rsid w:val="00A14BF8"/>
    <w:rsid w:val="00A20FA1"/>
    <w:rsid w:val="00A214B0"/>
    <w:rsid w:val="00AB06C2"/>
    <w:rsid w:val="00AC7988"/>
    <w:rsid w:val="00B33B2F"/>
    <w:rsid w:val="00B750CE"/>
    <w:rsid w:val="00B87167"/>
    <w:rsid w:val="00BD7414"/>
    <w:rsid w:val="00BE7318"/>
    <w:rsid w:val="00CD58F8"/>
    <w:rsid w:val="00D41905"/>
    <w:rsid w:val="00DB4890"/>
    <w:rsid w:val="00DC7414"/>
    <w:rsid w:val="00DD12D5"/>
    <w:rsid w:val="00E00B9B"/>
    <w:rsid w:val="00E00F73"/>
    <w:rsid w:val="00E15213"/>
    <w:rsid w:val="00EA2E57"/>
    <w:rsid w:val="00EE63FD"/>
    <w:rsid w:val="00F6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724E6E"/>
  <w15:chartTrackingRefBased/>
  <w15:docId w15:val="{48FEE90A-47C7-4D96-AB41-E46F477E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A"/>
    <w:pPr>
      <w:spacing w:after="200" w:line="276" w:lineRule="auto"/>
    </w:pPr>
    <w:rPr>
      <w:rFonts w:ascii="Calibri" w:eastAsia="Calibri" w:hAnsi="Calibri" w:cs="Calibri"/>
    </w:rPr>
  </w:style>
  <w:style w:type="paragraph" w:styleId="Heading4">
    <w:name w:val="heading 4"/>
    <w:basedOn w:val="Normal"/>
    <w:next w:val="Normal"/>
    <w:link w:val="Heading4Char"/>
    <w:uiPriority w:val="9"/>
    <w:qFormat/>
    <w:rsid w:val="0068751A"/>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751A"/>
    <w:rPr>
      <w:rFonts w:ascii="Times New Roman" w:eastAsia="Times New Roman" w:hAnsi="Times New Roman" w:cs="Times New Roman"/>
      <w:b/>
      <w:snapToGrid w:val="0"/>
      <w:sz w:val="32"/>
      <w:szCs w:val="20"/>
    </w:rPr>
  </w:style>
  <w:style w:type="paragraph" w:customStyle="1" w:styleId="Quick1">
    <w:name w:val="Quick 1."/>
    <w:basedOn w:val="Normal"/>
    <w:rsid w:val="0068751A"/>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
    <w:name w:val="Quick a."/>
    <w:basedOn w:val="Normal"/>
    <w:rsid w:val="0068751A"/>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68751A"/>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68751A"/>
    <w:pPr>
      <w:ind w:left="720"/>
      <w:contextualSpacing/>
    </w:pPr>
  </w:style>
  <w:style w:type="paragraph" w:styleId="BodyText2">
    <w:name w:val="Body Text 2"/>
    <w:basedOn w:val="Normal"/>
    <w:link w:val="BodyText2Char"/>
    <w:unhideWhenUsed/>
    <w:rsid w:val="0068751A"/>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68751A"/>
    <w:rPr>
      <w:rFonts w:ascii="Times New Roman" w:eastAsia="Times New Roman" w:hAnsi="Times New Roman" w:cs="Times New Roman"/>
      <w:szCs w:val="24"/>
    </w:rPr>
  </w:style>
  <w:style w:type="table" w:styleId="TableGrid">
    <w:name w:val="Table Grid"/>
    <w:basedOn w:val="TableNormal"/>
    <w:uiPriority w:val="59"/>
    <w:rsid w:val="0068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51A"/>
    <w:pPr>
      <w:spacing w:after="0" w:line="240" w:lineRule="auto"/>
    </w:pPr>
    <w:rPr>
      <w:rFonts w:ascii="Calibri" w:eastAsia="Calibri" w:hAnsi="Calibri" w:cs="Calibri"/>
    </w:rPr>
  </w:style>
  <w:style w:type="character" w:styleId="CommentReference">
    <w:name w:val="annotation reference"/>
    <w:basedOn w:val="DefaultParagraphFont"/>
    <w:semiHidden/>
    <w:unhideWhenUsed/>
    <w:rsid w:val="00873D94"/>
    <w:rPr>
      <w:sz w:val="16"/>
      <w:szCs w:val="16"/>
    </w:rPr>
  </w:style>
  <w:style w:type="paragraph" w:styleId="CommentText">
    <w:name w:val="annotation text"/>
    <w:basedOn w:val="Normal"/>
    <w:link w:val="CommentTextChar"/>
    <w:unhideWhenUsed/>
    <w:rsid w:val="00873D9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873D94"/>
    <w:rPr>
      <w:sz w:val="20"/>
      <w:szCs w:val="20"/>
    </w:rPr>
  </w:style>
  <w:style w:type="paragraph" w:styleId="BalloonText">
    <w:name w:val="Balloon Text"/>
    <w:basedOn w:val="Normal"/>
    <w:link w:val="BalloonTextChar"/>
    <w:uiPriority w:val="99"/>
    <w:semiHidden/>
    <w:unhideWhenUsed/>
    <w:rsid w:val="0087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9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4336B"/>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34336B"/>
    <w:rPr>
      <w:rFonts w:ascii="Calibri" w:eastAsia="Calibri" w:hAnsi="Calibri" w:cs="Calibri"/>
      <w:b/>
      <w:bCs/>
      <w:sz w:val="20"/>
      <w:szCs w:val="20"/>
    </w:rPr>
  </w:style>
  <w:style w:type="paragraph" w:styleId="Header">
    <w:name w:val="header"/>
    <w:basedOn w:val="Normal"/>
    <w:link w:val="HeaderChar"/>
    <w:uiPriority w:val="99"/>
    <w:unhideWhenUsed/>
    <w:rsid w:val="0004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891"/>
    <w:rPr>
      <w:rFonts w:ascii="Calibri" w:eastAsia="Calibri" w:hAnsi="Calibri" w:cs="Calibri"/>
    </w:rPr>
  </w:style>
  <w:style w:type="paragraph" w:styleId="Footer">
    <w:name w:val="footer"/>
    <w:basedOn w:val="Normal"/>
    <w:link w:val="FooterChar"/>
    <w:uiPriority w:val="99"/>
    <w:unhideWhenUsed/>
    <w:rsid w:val="0004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891"/>
    <w:rPr>
      <w:rFonts w:ascii="Calibri" w:eastAsia="Calibri" w:hAnsi="Calibri" w:cs="Calibri"/>
    </w:rPr>
  </w:style>
  <w:style w:type="character" w:styleId="Hyperlink">
    <w:name w:val="Hyperlink"/>
    <w:basedOn w:val="DefaultParagraphFont"/>
    <w:uiPriority w:val="99"/>
    <w:unhideWhenUsed/>
    <w:rsid w:val="00BD7414"/>
    <w:rPr>
      <w:color w:val="0563C1" w:themeColor="hyperlink"/>
      <w:u w:val="single"/>
    </w:rPr>
  </w:style>
  <w:style w:type="character" w:customStyle="1" w:styleId="UnresolvedMention1">
    <w:name w:val="Unresolved Mention1"/>
    <w:basedOn w:val="DefaultParagraphFont"/>
    <w:uiPriority w:val="99"/>
    <w:semiHidden/>
    <w:unhideWhenUsed/>
    <w:rsid w:val="00E15213"/>
    <w:rPr>
      <w:color w:val="605E5C"/>
      <w:shd w:val="clear" w:color="auto" w:fill="E1DFDD"/>
    </w:rPr>
  </w:style>
  <w:style w:type="character" w:styleId="FollowedHyperlink">
    <w:name w:val="FollowedHyperlink"/>
    <w:basedOn w:val="DefaultParagraphFont"/>
    <w:uiPriority w:val="99"/>
    <w:semiHidden/>
    <w:unhideWhenUsed/>
    <w:rsid w:val="00EA2E57"/>
    <w:rPr>
      <w:color w:val="954F72" w:themeColor="followedHyperlink"/>
      <w:u w:val="single"/>
    </w:rPr>
  </w:style>
  <w:style w:type="character" w:customStyle="1" w:styleId="UnresolvedMention">
    <w:name w:val="Unresolved Mention"/>
    <w:basedOn w:val="DefaultParagraphFont"/>
    <w:uiPriority w:val="99"/>
    <w:semiHidden/>
    <w:unhideWhenUsed/>
    <w:rsid w:val="0014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state.v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Kinstedt@burlingtonvt.gov"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ine@burlingtonv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576D9D3B6F5428F59567E9A989347" ma:contentTypeVersion="9" ma:contentTypeDescription="Create a new document." ma:contentTypeScope="" ma:versionID="76643363194e7fe87440ddd969b1a7cf">
  <xsd:schema xmlns:xsd="http://www.w3.org/2001/XMLSchema" xmlns:xs="http://www.w3.org/2001/XMLSchema" xmlns:p="http://schemas.microsoft.com/office/2006/metadata/properties" xmlns:ns3="d391bd1c-19c6-4fec-92ca-8fef8483bda3" targetNamespace="http://schemas.microsoft.com/office/2006/metadata/properties" ma:root="true" ma:fieldsID="ab85a841ccfdd86a689678baccb7cd50" ns3:_="">
    <xsd:import namespace="d391bd1c-19c6-4fec-92ca-8fef8483bd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1bd1c-19c6-4fec-92ca-8fef8483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4BB5F-689A-47C2-9E73-46ABF936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1bd1c-19c6-4fec-92ca-8fef8483b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B8621-D904-482D-A0FF-8AB0537DDEB4}">
  <ds:schemaRefs>
    <ds:schemaRef ds:uri="http://schemas.microsoft.com/sharepoint/v3/contenttype/forms"/>
  </ds:schemaRefs>
</ds:datastoreItem>
</file>

<file path=customXml/itemProps3.xml><?xml version="1.0" encoding="utf-8"?>
<ds:datastoreItem xmlns:ds="http://schemas.openxmlformats.org/officeDocument/2006/customXml" ds:itemID="{9A089F8A-DF0B-4D5F-859B-3E32703EA8D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391bd1c-19c6-4fec-92ca-8fef8483bd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Brian Pine</cp:lastModifiedBy>
  <cp:revision>4</cp:revision>
  <dcterms:created xsi:type="dcterms:W3CDTF">2021-10-21T21:19:00Z</dcterms:created>
  <dcterms:modified xsi:type="dcterms:W3CDTF">2021-10-21T21:29:00Z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0x010100FD4576D9D3B6F5428F59567E9A989347</vt:lpwstr>
  </property>
</Properties>
</file>