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1D" w:rsidRDefault="00AB35EF" w:rsidP="00CB4BDE">
      <w:pPr>
        <w:spacing w:line="360" w:lineRule="auto"/>
      </w:pPr>
      <w:r>
        <w:t>That</w:t>
      </w:r>
      <w:r>
        <w:tab/>
        <w:t>WHEREAS,</w:t>
      </w:r>
      <w:r w:rsidR="00C8251D">
        <w:t xml:space="preserve"> the City of Burlington (“City”) owns and operates the Burlington International Airport in South Burlington, Vermont (“the Airport”); and</w:t>
      </w:r>
    </w:p>
    <w:p w:rsidR="00C8251D" w:rsidRDefault="00C8251D" w:rsidP="00CB4BDE">
      <w:pPr>
        <w:spacing w:line="360" w:lineRule="auto"/>
      </w:pPr>
      <w:r>
        <w:tab/>
        <w:t>WHEREAS, the Airport leases land to the United State Government (the Government) for use by the Vermont Air National Guard (“VTANG”) pursuant to Lease No. DACA51-5-74-480 (“the Lease”); and</w:t>
      </w:r>
    </w:p>
    <w:p w:rsidR="00C8251D" w:rsidRDefault="00C8251D" w:rsidP="00CB4BDE">
      <w:pPr>
        <w:spacing w:line="360" w:lineRule="auto"/>
      </w:pPr>
      <w:r>
        <w:tab/>
        <w:t xml:space="preserve">WHEREAS, the Government wishes to lease </w:t>
      </w:r>
      <w:r w:rsidR="009954C3">
        <w:t xml:space="preserve">an </w:t>
      </w:r>
      <w:r>
        <w:t xml:space="preserve">additional .43 acres of land in order to install a tactical air navigation facility; and </w:t>
      </w:r>
    </w:p>
    <w:p w:rsidR="00C8251D" w:rsidRDefault="00C8251D" w:rsidP="00CB4BDE">
      <w:pPr>
        <w:spacing w:line="360" w:lineRule="auto"/>
      </w:pPr>
      <w:r>
        <w:tab/>
        <w:t>WHEREAS, the Board of Airport Commissioners</w:t>
      </w:r>
      <w:r w:rsidR="009954C3">
        <w:t>,</w:t>
      </w:r>
      <w:r>
        <w:t xml:space="preserve"> </w:t>
      </w:r>
      <w:bookmarkStart w:id="0" w:name="_GoBack"/>
      <w:bookmarkEnd w:id="0"/>
      <w:r>
        <w:t>on March 24, 2014, approved of entering into a Supp</w:t>
      </w:r>
      <w:r w:rsidR="00155062">
        <w:t>lemental Agreement to the Lease;</w:t>
      </w:r>
      <w:r>
        <w:tab/>
      </w:r>
    </w:p>
    <w:p w:rsidR="00C8251D" w:rsidRDefault="00C8251D" w:rsidP="00CB4BDE">
      <w:pPr>
        <w:spacing w:line="360" w:lineRule="auto"/>
      </w:pPr>
      <w:r>
        <w:tab/>
        <w:t>NOW</w:t>
      </w:r>
      <w:r w:rsidR="00155062">
        <w:t>,</w:t>
      </w:r>
      <w:r>
        <w:t xml:space="preserve"> THEREFORE</w:t>
      </w:r>
      <w:r w:rsidR="00155062">
        <w:t>,</w:t>
      </w:r>
      <w:r>
        <w:t xml:space="preserve"> BE IT RESOLVED that Mayor Miro Weinberger be and is hereby authorized to execute Supplemental Agreement No. 7 to Lease No. DACA51-74-480 between the United States Government and the City of Burlington, and such other documents as may be required.</w:t>
      </w:r>
    </w:p>
    <w:p w:rsidR="00456E92" w:rsidRDefault="00456E92"/>
    <w:p w:rsidR="00F01923" w:rsidRDefault="00F01923"/>
    <w:p w:rsidR="00456E92" w:rsidRDefault="00456E92"/>
    <w:p w:rsidR="00456E92" w:rsidRDefault="00456E92">
      <w:pPr>
        <w:rPr>
          <w:sz w:val="18"/>
          <w:szCs w:val="18"/>
        </w:rPr>
      </w:pPr>
      <w:r w:rsidRPr="00D25B7D">
        <w:rPr>
          <w:sz w:val="18"/>
          <w:szCs w:val="18"/>
        </w:rPr>
        <w:t>lb/</w:t>
      </w:r>
      <w:r w:rsidR="00C8251D">
        <w:rPr>
          <w:sz w:val="18"/>
          <w:szCs w:val="18"/>
        </w:rPr>
        <w:t>GM</w:t>
      </w:r>
      <w:r w:rsidRPr="00D25B7D">
        <w:rPr>
          <w:sz w:val="18"/>
          <w:szCs w:val="18"/>
        </w:rPr>
        <w:t>/</w:t>
      </w:r>
      <w:r w:rsidR="0005102A"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 w:rsidR="00C8251D">
        <w:rPr>
          <w:sz w:val="18"/>
          <w:szCs w:val="18"/>
        </w:rPr>
        <w:t>BIA – Authorize Execution of Supplement Agreement #7 to US. Gov’t Lease</w:t>
      </w:r>
      <w:r w:rsidRPr="00D25B7D">
        <w:rPr>
          <w:sz w:val="18"/>
          <w:szCs w:val="18"/>
        </w:rPr>
        <w:t xml:space="preserve"> </w:t>
      </w:r>
      <w:r w:rsidR="00C8251D">
        <w:rPr>
          <w:sz w:val="18"/>
          <w:szCs w:val="18"/>
        </w:rPr>
        <w:t xml:space="preserve">DACA51-74-480 </w:t>
      </w:r>
      <w:r w:rsidR="007324FC">
        <w:rPr>
          <w:sz w:val="18"/>
          <w:szCs w:val="18"/>
        </w:rPr>
        <w:t>for</w:t>
      </w:r>
      <w:r w:rsidR="0033254F">
        <w:rPr>
          <w:sz w:val="18"/>
          <w:szCs w:val="18"/>
        </w:rPr>
        <w:t xml:space="preserve"> VTANG </w:t>
      </w:r>
      <w:r w:rsidR="00F76E49">
        <w:rPr>
          <w:sz w:val="18"/>
          <w:szCs w:val="18"/>
        </w:rPr>
        <w:t>tactical air navigation facility</w:t>
      </w:r>
    </w:p>
    <w:p w:rsidR="00795139" w:rsidRPr="00D25B7D" w:rsidRDefault="00860930">
      <w:pPr>
        <w:rPr>
          <w:sz w:val="18"/>
          <w:szCs w:val="18"/>
        </w:rPr>
      </w:pPr>
      <w:r>
        <w:rPr>
          <w:sz w:val="18"/>
          <w:szCs w:val="18"/>
        </w:rPr>
        <w:t>3/26/14</w:t>
      </w:r>
    </w:p>
    <w:sectPr w:rsidR="00795139" w:rsidRPr="00D25B7D" w:rsidSect="00B77300">
      <w:headerReference w:type="default" r:id="rId8"/>
      <w:headerReference w:type="first" r:id="rId9"/>
      <w:pgSz w:w="12240" w:h="15840"/>
      <w:pgMar w:top="317" w:right="720" w:bottom="864" w:left="864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7" w:rsidRDefault="008A5B47" w:rsidP="00541786">
      <w:r>
        <w:separator/>
      </w:r>
    </w:p>
  </w:endnote>
  <w:endnote w:type="continuationSeparator" w:id="0">
    <w:p w:rsidR="008A5B47" w:rsidRDefault="008A5B47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7" w:rsidRDefault="008A5B47" w:rsidP="00541786">
      <w:r>
        <w:separator/>
      </w:r>
    </w:p>
  </w:footnote>
  <w:footnote w:type="continuationSeparator" w:id="0">
    <w:p w:rsidR="008A5B47" w:rsidRDefault="008A5B47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7" w:rsidRPr="000910F6" w:rsidRDefault="008A5B47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5123FD">
      <w:rPr>
        <w:b/>
        <w:noProof/>
      </w:rPr>
      <w:t>2</w:t>
    </w:r>
    <w:r w:rsidRPr="000910F6">
      <w:rPr>
        <w:b/>
        <w:noProof/>
      </w:rPr>
      <w:fldChar w:fldCharType="end"/>
    </w:r>
  </w:p>
  <w:p w:rsidR="008A5B47" w:rsidRDefault="008A5B47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ab/>
    </w:r>
    <w:r>
      <w:t xml:space="preserve"> </w:t>
    </w:r>
  </w:p>
  <w:p w:rsidR="008A5B47" w:rsidRPr="00001838" w:rsidRDefault="008A5B47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8A5B47" w:rsidRPr="000910F6" w:rsidRDefault="008A5B47" w:rsidP="000910F6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47" w:rsidRDefault="008A5B47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  <w:r w:rsidR="00B976B7">
      <w:rPr>
        <w:b/>
        <w:szCs w:val="24"/>
      </w:rPr>
      <w:t>____</w:t>
    </w:r>
  </w:p>
  <w:p w:rsidR="008A5B47" w:rsidRPr="00A015EC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A015EC">
      <w:rPr>
        <w:sz w:val="22"/>
        <w:szCs w:val="22"/>
      </w:rPr>
      <w:t xml:space="preserve">Sponsor(s): Councilor </w:t>
    </w:r>
    <w:r w:rsidR="00D17EC6">
      <w:rPr>
        <w:sz w:val="22"/>
        <w:szCs w:val="22"/>
      </w:rPr>
      <w:t>Paul</w:t>
    </w:r>
  </w:p>
  <w:p w:rsidR="008A5B47" w:rsidRPr="0077641C" w:rsidRDefault="00CB4BDE" w:rsidP="000910F6">
    <w:pPr>
      <w:pStyle w:val="Header"/>
      <w:tabs>
        <w:tab w:val="clear" w:pos="4680"/>
        <w:tab w:val="clear" w:pos="9360"/>
      </w:tabs>
      <w:rPr>
        <w:szCs w:val="24"/>
      </w:rPr>
    </w:pPr>
    <w:r>
      <w:rPr>
        <w:szCs w:val="24"/>
      </w:rPr>
      <w:t>AUTHORIZATION TO EXECUTE SUPPLEMENTAL</w:t>
    </w:r>
    <w:r w:rsidR="008A5B47">
      <w:rPr>
        <w:szCs w:val="24"/>
      </w:rPr>
      <w:tab/>
    </w:r>
    <w:r w:rsidR="008A5B47">
      <w:rPr>
        <w:szCs w:val="24"/>
      </w:rPr>
      <w:tab/>
    </w:r>
    <w:r w:rsidR="008A5B47">
      <w:rPr>
        <w:szCs w:val="24"/>
      </w:rPr>
      <w:tab/>
    </w:r>
    <w:r w:rsidR="008A5B47" w:rsidRPr="00A015EC">
      <w:rPr>
        <w:sz w:val="22"/>
        <w:szCs w:val="22"/>
      </w:rPr>
      <w:t>Introduced: _______________</w:t>
    </w:r>
    <w:r w:rsidR="00B976B7">
      <w:rPr>
        <w:sz w:val="22"/>
        <w:szCs w:val="22"/>
      </w:rPr>
      <w:t>______</w:t>
    </w:r>
  </w:p>
  <w:p w:rsidR="008A5B47" w:rsidRPr="00A015EC" w:rsidRDefault="00CB4BDE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>AGREEMENT NO. 7 TO U.S. GOVERNMENT LEASE AT</w:t>
    </w:r>
    <w:r w:rsidR="008A5B47">
      <w:rPr>
        <w:szCs w:val="24"/>
      </w:rPr>
      <w:tab/>
    </w:r>
    <w:r w:rsidR="008A5B47">
      <w:rPr>
        <w:szCs w:val="24"/>
      </w:rPr>
      <w:tab/>
    </w:r>
    <w:r w:rsidR="008A5B47" w:rsidRPr="00A015EC">
      <w:rPr>
        <w:sz w:val="22"/>
        <w:szCs w:val="22"/>
      </w:rPr>
      <w:t>Referred to: _______________</w:t>
    </w:r>
    <w:r w:rsidR="00B976B7">
      <w:rPr>
        <w:sz w:val="22"/>
        <w:szCs w:val="22"/>
      </w:rPr>
      <w:t>_____</w:t>
    </w:r>
  </w:p>
  <w:p w:rsidR="008A5B47" w:rsidRPr="0077641C" w:rsidRDefault="00CB4BDE" w:rsidP="000910F6">
    <w:pPr>
      <w:pStyle w:val="Header"/>
      <w:tabs>
        <w:tab w:val="clear" w:pos="4680"/>
        <w:tab w:val="clear" w:pos="9360"/>
      </w:tabs>
      <w:rPr>
        <w:szCs w:val="24"/>
      </w:rPr>
    </w:pPr>
    <w:r>
      <w:rPr>
        <w:szCs w:val="24"/>
      </w:rPr>
      <w:t>BURLINGTON INTERNATIONAL AIRPORT</w:t>
    </w:r>
    <w:r w:rsidR="00FF740C">
      <w:rPr>
        <w:szCs w:val="24"/>
      </w:rPr>
      <w:t xml:space="preserve"> FOR THE</w:t>
    </w:r>
    <w:r w:rsidR="00FF740C">
      <w:rPr>
        <w:szCs w:val="24"/>
      </w:rPr>
      <w:tab/>
    </w:r>
    <w:r w:rsidR="008A5B47" w:rsidRPr="0077641C">
      <w:rPr>
        <w:szCs w:val="24"/>
      </w:rPr>
      <w:tab/>
    </w:r>
    <w:r w:rsidR="008A5B47">
      <w:rPr>
        <w:szCs w:val="24"/>
      </w:rPr>
      <w:tab/>
    </w:r>
    <w:r w:rsidR="008A5B47">
      <w:rPr>
        <w:szCs w:val="24"/>
      </w:rPr>
      <w:softHyphen/>
    </w:r>
    <w:r w:rsidR="008A5B47" w:rsidRPr="00A015EC">
      <w:rPr>
        <w:sz w:val="22"/>
        <w:szCs w:val="22"/>
      </w:rPr>
      <w:t>_</w:t>
    </w:r>
    <w:r w:rsidR="008A5B47" w:rsidRPr="00A015EC">
      <w:rPr>
        <w:sz w:val="22"/>
        <w:szCs w:val="22"/>
      </w:rPr>
      <w:softHyphen/>
    </w:r>
    <w:r w:rsidR="008A5B47" w:rsidRPr="00A015EC">
      <w:rPr>
        <w:sz w:val="22"/>
        <w:szCs w:val="22"/>
      </w:rPr>
      <w:softHyphen/>
    </w:r>
    <w:r w:rsidR="008A5B47" w:rsidRPr="00A015EC">
      <w:rPr>
        <w:sz w:val="22"/>
        <w:szCs w:val="22"/>
      </w:rPr>
      <w:softHyphen/>
    </w:r>
    <w:r w:rsidR="008A5B47" w:rsidRPr="00A015EC">
      <w:rPr>
        <w:sz w:val="22"/>
        <w:szCs w:val="22"/>
      </w:rPr>
      <w:softHyphen/>
      <w:t>________________________</w:t>
    </w:r>
    <w:r w:rsidR="00B976B7">
      <w:rPr>
        <w:sz w:val="22"/>
        <w:szCs w:val="22"/>
      </w:rPr>
      <w:t>_____</w:t>
    </w:r>
  </w:p>
  <w:p w:rsidR="008A5B47" w:rsidRPr="00A015EC" w:rsidRDefault="00FF740C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>VERMONT AIR NATIONAL GUARD</w:t>
    </w:r>
    <w:r w:rsidR="008A5B47">
      <w:rPr>
        <w:szCs w:val="24"/>
      </w:rPr>
      <w:tab/>
    </w:r>
    <w:r w:rsidR="008A5B47">
      <w:rPr>
        <w:szCs w:val="24"/>
      </w:rPr>
      <w:tab/>
    </w:r>
    <w:r w:rsidR="008A5B47">
      <w:rPr>
        <w:szCs w:val="24"/>
      </w:rPr>
      <w:tab/>
    </w:r>
    <w:r w:rsidR="008A5B47">
      <w:rPr>
        <w:szCs w:val="24"/>
      </w:rPr>
      <w:tab/>
    </w:r>
    <w:r w:rsidR="008A5B47">
      <w:rPr>
        <w:szCs w:val="24"/>
      </w:rPr>
      <w:tab/>
    </w:r>
    <w:r w:rsidR="008A5B47" w:rsidRPr="00A015EC">
      <w:rPr>
        <w:sz w:val="22"/>
        <w:szCs w:val="22"/>
      </w:rPr>
      <w:t>Action:___</w:t>
    </w:r>
    <w:r w:rsidR="008A5B47" w:rsidRPr="00A015EC">
      <w:rPr>
        <w:sz w:val="22"/>
        <w:szCs w:val="22"/>
      </w:rPr>
      <w:softHyphen/>
    </w:r>
    <w:r w:rsidR="008A5B47" w:rsidRPr="00A015EC">
      <w:rPr>
        <w:sz w:val="22"/>
        <w:szCs w:val="22"/>
      </w:rPr>
      <w:softHyphen/>
      <w:t>________________</w:t>
    </w:r>
    <w:r w:rsidR="00B976B7">
      <w:rPr>
        <w:sz w:val="22"/>
        <w:szCs w:val="22"/>
      </w:rPr>
      <w:t>_____</w:t>
    </w:r>
  </w:p>
  <w:p w:rsidR="008A5B47" w:rsidRPr="00A015EC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Date:_____________________</w:t>
    </w:r>
    <w:r w:rsidR="00B976B7">
      <w:rPr>
        <w:sz w:val="22"/>
        <w:szCs w:val="22"/>
      </w:rPr>
      <w:t>_____</w:t>
    </w:r>
  </w:p>
  <w:p w:rsidR="008A5B47" w:rsidRPr="00A015EC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Signed by Mayor:___________</w:t>
    </w:r>
    <w:r w:rsidR="00B976B7">
      <w:rPr>
        <w:sz w:val="22"/>
        <w:szCs w:val="22"/>
      </w:rPr>
      <w:t>_____</w:t>
    </w:r>
  </w:p>
  <w:p w:rsidR="008A5B47" w:rsidRDefault="008A5B4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8A5B47" w:rsidRDefault="008A5B47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8A5B47" w:rsidRDefault="008A5B47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8A5B47" w:rsidRDefault="008A5B47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8A5B47" w:rsidRDefault="008A5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5102A"/>
    <w:rsid w:val="000731DA"/>
    <w:rsid w:val="000910F6"/>
    <w:rsid w:val="000E1D38"/>
    <w:rsid w:val="000E6C59"/>
    <w:rsid w:val="0010438E"/>
    <w:rsid w:val="0014145E"/>
    <w:rsid w:val="00155062"/>
    <w:rsid w:val="00234A41"/>
    <w:rsid w:val="002554B3"/>
    <w:rsid w:val="00301023"/>
    <w:rsid w:val="0033254F"/>
    <w:rsid w:val="00371DFD"/>
    <w:rsid w:val="003B266B"/>
    <w:rsid w:val="003B3EA5"/>
    <w:rsid w:val="00404BE3"/>
    <w:rsid w:val="00456E92"/>
    <w:rsid w:val="00487EF2"/>
    <w:rsid w:val="004B03C5"/>
    <w:rsid w:val="004B0CC3"/>
    <w:rsid w:val="005123FD"/>
    <w:rsid w:val="00541786"/>
    <w:rsid w:val="005A7B46"/>
    <w:rsid w:val="00614D9F"/>
    <w:rsid w:val="00630A78"/>
    <w:rsid w:val="00652A28"/>
    <w:rsid w:val="00654C78"/>
    <w:rsid w:val="006F547F"/>
    <w:rsid w:val="007324FC"/>
    <w:rsid w:val="007632FD"/>
    <w:rsid w:val="0077641C"/>
    <w:rsid w:val="00795139"/>
    <w:rsid w:val="00860930"/>
    <w:rsid w:val="008800C6"/>
    <w:rsid w:val="008A5B47"/>
    <w:rsid w:val="008D5BD1"/>
    <w:rsid w:val="008E409B"/>
    <w:rsid w:val="00993321"/>
    <w:rsid w:val="009954C3"/>
    <w:rsid w:val="00A015EC"/>
    <w:rsid w:val="00A04F6C"/>
    <w:rsid w:val="00AB35EF"/>
    <w:rsid w:val="00AC586E"/>
    <w:rsid w:val="00AD069E"/>
    <w:rsid w:val="00B5132A"/>
    <w:rsid w:val="00B77300"/>
    <w:rsid w:val="00B92E83"/>
    <w:rsid w:val="00B976B7"/>
    <w:rsid w:val="00BB650E"/>
    <w:rsid w:val="00BF236C"/>
    <w:rsid w:val="00C03AE9"/>
    <w:rsid w:val="00C81C09"/>
    <w:rsid w:val="00C8251D"/>
    <w:rsid w:val="00CB4BDE"/>
    <w:rsid w:val="00CB7FF3"/>
    <w:rsid w:val="00CE7A71"/>
    <w:rsid w:val="00D17EC6"/>
    <w:rsid w:val="00D25B7D"/>
    <w:rsid w:val="00E23EBB"/>
    <w:rsid w:val="00EA7964"/>
    <w:rsid w:val="00F01923"/>
    <w:rsid w:val="00F76E49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2014-03-12T13:36:00Z</cp:lastPrinted>
  <dcterms:created xsi:type="dcterms:W3CDTF">2014-03-26T18:48:00Z</dcterms:created>
  <dcterms:modified xsi:type="dcterms:W3CDTF">2014-03-26T19:02:00Z</dcterms:modified>
</cp:coreProperties>
</file>