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5EE1" w14:textId="0B5959FF" w:rsidR="004F0186" w:rsidRDefault="004F0186" w:rsidP="00A22D6E">
      <w:pPr>
        <w:spacing w:after="0" w:line="240" w:lineRule="auto"/>
        <w:rPr>
          <w:rFonts w:cstheme="minorHAnsi"/>
        </w:rPr>
      </w:pPr>
    </w:p>
    <w:p w14:paraId="5CC26A7C" w14:textId="098B01E7" w:rsidR="00CB5D26" w:rsidRPr="00CB5D26" w:rsidRDefault="00CB5D26" w:rsidP="00A22D6E">
      <w:pPr>
        <w:spacing w:after="60" w:line="240" w:lineRule="auto"/>
        <w:rPr>
          <w:rFonts w:cstheme="minorHAnsi"/>
          <w:b/>
          <w:bCs/>
          <w:color w:val="FF0000"/>
          <w:sz w:val="24"/>
          <w:szCs w:val="24"/>
        </w:rPr>
      </w:pPr>
      <w:r w:rsidRPr="00CB5D26">
        <w:rPr>
          <w:rFonts w:cstheme="minorHAnsi"/>
          <w:b/>
          <w:bCs/>
          <w:color w:val="FF0000"/>
          <w:sz w:val="24"/>
          <w:szCs w:val="24"/>
        </w:rPr>
        <w:t>DRAFT</w:t>
      </w:r>
    </w:p>
    <w:p w14:paraId="5E4E8F5F" w14:textId="03B89F42" w:rsidR="00A22D6E" w:rsidRDefault="00C46302" w:rsidP="00A22D6E">
      <w:pPr>
        <w:spacing w:after="60" w:line="240" w:lineRule="auto"/>
        <w:rPr>
          <w:rFonts w:cstheme="minorHAnsi"/>
          <w:b/>
          <w:bCs/>
          <w:sz w:val="24"/>
          <w:szCs w:val="24"/>
        </w:rPr>
      </w:pPr>
      <w:r>
        <w:rPr>
          <w:rFonts w:cstheme="minorHAnsi"/>
          <w:b/>
          <w:bCs/>
          <w:sz w:val="24"/>
          <w:szCs w:val="24"/>
        </w:rPr>
        <w:t xml:space="preserve">CREATING AN </w:t>
      </w:r>
      <w:r w:rsidR="00A22D6E" w:rsidRPr="00A22D6E">
        <w:rPr>
          <w:rFonts w:cstheme="minorHAnsi"/>
          <w:b/>
          <w:bCs/>
          <w:sz w:val="24"/>
          <w:szCs w:val="24"/>
        </w:rPr>
        <w:t>AGE FRIENDLY BURLINGTON</w:t>
      </w:r>
    </w:p>
    <w:p w14:paraId="2EAC8B5C" w14:textId="0D319B83" w:rsidR="00C46302" w:rsidRPr="00A22D6E" w:rsidRDefault="00C46302" w:rsidP="00A22D6E">
      <w:pPr>
        <w:spacing w:after="60" w:line="240" w:lineRule="auto"/>
        <w:rPr>
          <w:rFonts w:cstheme="minorHAnsi"/>
          <w:b/>
          <w:bCs/>
          <w:sz w:val="24"/>
          <w:szCs w:val="24"/>
        </w:rPr>
      </w:pPr>
      <w:r>
        <w:rPr>
          <w:rFonts w:cstheme="minorHAnsi"/>
          <w:b/>
          <w:bCs/>
          <w:sz w:val="24"/>
          <w:szCs w:val="24"/>
        </w:rPr>
        <w:t>Action Recommendations from the Burlington Aging Council</w:t>
      </w:r>
    </w:p>
    <w:p w14:paraId="624F776F" w14:textId="77777777" w:rsidR="00A22D6E" w:rsidRPr="00A22D6E" w:rsidRDefault="00A22D6E" w:rsidP="00A22D6E">
      <w:pPr>
        <w:spacing w:after="60" w:line="240" w:lineRule="auto"/>
        <w:rPr>
          <w:rFonts w:cstheme="minorHAnsi"/>
          <w:b/>
          <w:bCs/>
          <w:sz w:val="24"/>
          <w:szCs w:val="24"/>
        </w:rPr>
      </w:pPr>
    </w:p>
    <w:p w14:paraId="4B9A5A2C" w14:textId="4FA73FFC" w:rsidR="001C4549" w:rsidRPr="00A22D6E" w:rsidRDefault="001C4549" w:rsidP="00A22D6E">
      <w:pPr>
        <w:spacing w:after="120" w:line="240" w:lineRule="auto"/>
        <w:rPr>
          <w:rFonts w:cstheme="minorHAnsi"/>
          <w:b/>
          <w:bCs/>
          <w:sz w:val="24"/>
          <w:szCs w:val="24"/>
        </w:rPr>
      </w:pPr>
      <w:r w:rsidRPr="00A22D6E">
        <w:rPr>
          <w:rFonts w:cstheme="minorHAnsi"/>
          <w:b/>
          <w:bCs/>
          <w:sz w:val="24"/>
          <w:szCs w:val="24"/>
        </w:rPr>
        <w:t>Outline of Report</w:t>
      </w:r>
    </w:p>
    <w:p w14:paraId="186A66AC" w14:textId="6CDFCC25" w:rsidR="001C4549" w:rsidRPr="00A22D6E"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Action Briefing: Priority measures (</w:t>
      </w:r>
      <w:r w:rsidR="00A22D6E" w:rsidRPr="00A22D6E">
        <w:rPr>
          <w:rFonts w:cstheme="minorHAnsi"/>
          <w:sz w:val="24"/>
          <w:szCs w:val="24"/>
        </w:rPr>
        <w:t>2-page</w:t>
      </w:r>
      <w:r w:rsidRPr="00A22D6E">
        <w:rPr>
          <w:rFonts w:cstheme="minorHAnsi"/>
          <w:sz w:val="24"/>
          <w:szCs w:val="24"/>
        </w:rPr>
        <w:t xml:space="preserve"> quick summary)</w:t>
      </w:r>
    </w:p>
    <w:p w14:paraId="623C84D3" w14:textId="6AD32F40" w:rsidR="001C4549" w:rsidRPr="00A22D6E"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Message from the Commissioners (Intro to charge, steps, how to use the report/plan)</w:t>
      </w:r>
    </w:p>
    <w:p w14:paraId="23EA3C60" w14:textId="5B118EF9" w:rsidR="001C4549" w:rsidRPr="00A22D6E"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What does an Age Friendly Burlington consist of (Drawing from Age Friendly Community lit)</w:t>
      </w:r>
    </w:p>
    <w:p w14:paraId="56A1FB7D" w14:textId="0684003D" w:rsidR="001C4549"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How does the Burlington Plan fit into the state plan Age Strong Vermont?</w:t>
      </w:r>
    </w:p>
    <w:p w14:paraId="62079AC5" w14:textId="77777777" w:rsidR="00C46302" w:rsidRPr="00A22D6E" w:rsidRDefault="00C46302" w:rsidP="00C46302">
      <w:pPr>
        <w:pStyle w:val="ListParagraph"/>
        <w:spacing w:after="120" w:line="240" w:lineRule="auto"/>
        <w:rPr>
          <w:rFonts w:cstheme="minorHAnsi"/>
          <w:sz w:val="24"/>
          <w:szCs w:val="24"/>
        </w:rPr>
      </w:pPr>
    </w:p>
    <w:p w14:paraId="51403219" w14:textId="390D35A5" w:rsidR="001C4549" w:rsidRPr="00A22D6E" w:rsidRDefault="00F26590" w:rsidP="00A22D6E">
      <w:pPr>
        <w:pStyle w:val="ListParagraph"/>
        <w:numPr>
          <w:ilvl w:val="0"/>
          <w:numId w:val="3"/>
        </w:numPr>
        <w:spacing w:after="120" w:line="240" w:lineRule="auto"/>
        <w:rPr>
          <w:rFonts w:cstheme="minorHAnsi"/>
          <w:sz w:val="24"/>
          <w:szCs w:val="24"/>
        </w:rPr>
      </w:pPr>
      <w:r w:rsidRPr="00A22D6E">
        <w:rPr>
          <w:rFonts w:cstheme="minorHAnsi"/>
          <w:sz w:val="24"/>
          <w:szCs w:val="24"/>
        </w:rPr>
        <w:t>BAC Plan</w:t>
      </w:r>
      <w:r w:rsidR="001C4549" w:rsidRPr="00A22D6E">
        <w:rPr>
          <w:rFonts w:cstheme="minorHAnsi"/>
          <w:sz w:val="24"/>
          <w:szCs w:val="24"/>
        </w:rPr>
        <w:t xml:space="preserve"> Objectives </w:t>
      </w:r>
      <w:r w:rsidRPr="00A22D6E">
        <w:rPr>
          <w:rFonts w:cstheme="minorHAnsi"/>
          <w:sz w:val="24"/>
          <w:szCs w:val="24"/>
        </w:rPr>
        <w:t>and Action Steps</w:t>
      </w:r>
    </w:p>
    <w:p w14:paraId="1C6E0016" w14:textId="77777777" w:rsidR="00F26590" w:rsidRPr="00A22D6E" w:rsidRDefault="00F26590" w:rsidP="00A22D6E">
      <w:pPr>
        <w:pStyle w:val="ListParagraph"/>
        <w:numPr>
          <w:ilvl w:val="1"/>
          <w:numId w:val="3"/>
        </w:numPr>
        <w:spacing w:after="120" w:line="240" w:lineRule="auto"/>
        <w:rPr>
          <w:sz w:val="24"/>
          <w:szCs w:val="24"/>
        </w:rPr>
      </w:pPr>
      <w:r w:rsidRPr="00A22D6E">
        <w:rPr>
          <w:sz w:val="24"/>
          <w:szCs w:val="24"/>
        </w:rPr>
        <w:t>Social Connection and Engagement</w:t>
      </w:r>
    </w:p>
    <w:p w14:paraId="43061B91" w14:textId="77777777" w:rsidR="00F26590" w:rsidRPr="00A22D6E" w:rsidRDefault="00F26590" w:rsidP="00A22D6E">
      <w:pPr>
        <w:pStyle w:val="ListParagraph"/>
        <w:numPr>
          <w:ilvl w:val="1"/>
          <w:numId w:val="3"/>
        </w:numPr>
        <w:spacing w:after="120" w:line="240" w:lineRule="auto"/>
        <w:rPr>
          <w:sz w:val="24"/>
          <w:szCs w:val="24"/>
        </w:rPr>
      </w:pPr>
      <w:r w:rsidRPr="00A22D6E">
        <w:rPr>
          <w:sz w:val="24"/>
          <w:szCs w:val="24"/>
        </w:rPr>
        <w:t>Family Caregiver Support</w:t>
      </w:r>
    </w:p>
    <w:p w14:paraId="5C5C5FC4" w14:textId="77777777" w:rsidR="00F26590" w:rsidRPr="00A22D6E" w:rsidRDefault="00F26590" w:rsidP="00A22D6E">
      <w:pPr>
        <w:pStyle w:val="ListParagraph"/>
        <w:numPr>
          <w:ilvl w:val="1"/>
          <w:numId w:val="3"/>
        </w:numPr>
        <w:spacing w:after="120" w:line="240" w:lineRule="auto"/>
        <w:rPr>
          <w:sz w:val="24"/>
          <w:szCs w:val="24"/>
        </w:rPr>
      </w:pPr>
      <w:r w:rsidRPr="00A22D6E">
        <w:rPr>
          <w:sz w:val="24"/>
          <w:szCs w:val="24"/>
        </w:rPr>
        <w:t>Financial Security</w:t>
      </w:r>
    </w:p>
    <w:p w14:paraId="5ED2D717" w14:textId="77777777" w:rsidR="00F26590" w:rsidRPr="00A22D6E" w:rsidRDefault="00F26590" w:rsidP="00A22D6E">
      <w:pPr>
        <w:pStyle w:val="ListParagraph"/>
        <w:numPr>
          <w:ilvl w:val="1"/>
          <w:numId w:val="3"/>
        </w:numPr>
        <w:spacing w:after="120" w:line="240" w:lineRule="auto"/>
        <w:rPr>
          <w:sz w:val="24"/>
          <w:szCs w:val="24"/>
        </w:rPr>
      </w:pPr>
      <w:r w:rsidRPr="00A22D6E">
        <w:rPr>
          <w:sz w:val="24"/>
          <w:szCs w:val="24"/>
        </w:rPr>
        <w:t>Optimal Health and Wellness</w:t>
      </w:r>
    </w:p>
    <w:p w14:paraId="599274FB" w14:textId="77777777" w:rsidR="00F26590" w:rsidRDefault="00F26590" w:rsidP="00A22D6E">
      <w:pPr>
        <w:pStyle w:val="ListParagraph"/>
        <w:numPr>
          <w:ilvl w:val="1"/>
          <w:numId w:val="3"/>
        </w:numPr>
        <w:spacing w:after="120" w:line="240" w:lineRule="auto"/>
        <w:rPr>
          <w:sz w:val="24"/>
          <w:szCs w:val="24"/>
        </w:rPr>
      </w:pPr>
      <w:r w:rsidRPr="00A22D6E">
        <w:rPr>
          <w:sz w:val="24"/>
          <w:szCs w:val="24"/>
        </w:rPr>
        <w:t>Housing, Transportation and Community Design</w:t>
      </w:r>
    </w:p>
    <w:p w14:paraId="409219F1" w14:textId="77777777" w:rsidR="00C46302" w:rsidRPr="00A22D6E" w:rsidRDefault="00C46302" w:rsidP="00C46302">
      <w:pPr>
        <w:pStyle w:val="ListParagraph"/>
        <w:spacing w:after="120" w:line="240" w:lineRule="auto"/>
        <w:ind w:left="1440"/>
        <w:rPr>
          <w:sz w:val="24"/>
          <w:szCs w:val="24"/>
        </w:rPr>
      </w:pPr>
    </w:p>
    <w:p w14:paraId="5C1F1796" w14:textId="7D5EDCC3" w:rsidR="001C4549" w:rsidRPr="00A22D6E" w:rsidRDefault="00F26590" w:rsidP="00A22D6E">
      <w:pPr>
        <w:pStyle w:val="ListParagraph"/>
        <w:numPr>
          <w:ilvl w:val="0"/>
          <w:numId w:val="3"/>
        </w:numPr>
        <w:spacing w:after="120" w:line="240" w:lineRule="auto"/>
        <w:rPr>
          <w:rFonts w:cstheme="minorHAnsi"/>
          <w:sz w:val="24"/>
          <w:szCs w:val="24"/>
        </w:rPr>
      </w:pPr>
      <w:r w:rsidRPr="00A22D6E">
        <w:rPr>
          <w:rFonts w:cstheme="minorHAnsi"/>
          <w:sz w:val="24"/>
          <w:szCs w:val="24"/>
        </w:rPr>
        <w:t xml:space="preserve">Burlington Support </w:t>
      </w:r>
      <w:r w:rsidR="001C4549" w:rsidRPr="00A22D6E">
        <w:rPr>
          <w:rFonts w:cstheme="minorHAnsi"/>
          <w:sz w:val="24"/>
          <w:szCs w:val="24"/>
        </w:rPr>
        <w:t xml:space="preserve">Infrastructure for the Future </w:t>
      </w:r>
    </w:p>
    <w:p w14:paraId="6132F17B" w14:textId="5AF4B838" w:rsidR="00A22D6E" w:rsidRPr="00A22D6E" w:rsidRDefault="00A22D6E" w:rsidP="00A22D6E">
      <w:pPr>
        <w:pStyle w:val="ListParagraph"/>
        <w:numPr>
          <w:ilvl w:val="1"/>
          <w:numId w:val="3"/>
        </w:numPr>
        <w:spacing w:after="120" w:line="240" w:lineRule="auto"/>
        <w:rPr>
          <w:rFonts w:cstheme="minorHAnsi"/>
          <w:sz w:val="24"/>
          <w:szCs w:val="24"/>
        </w:rPr>
      </w:pPr>
      <w:r w:rsidRPr="00A22D6E">
        <w:rPr>
          <w:rFonts w:cstheme="minorHAnsi"/>
          <w:sz w:val="24"/>
          <w:szCs w:val="24"/>
        </w:rPr>
        <w:t>City Supports</w:t>
      </w:r>
    </w:p>
    <w:p w14:paraId="7680404E" w14:textId="2AE3773D" w:rsidR="00A22D6E" w:rsidRPr="00A22D6E" w:rsidRDefault="00A22D6E" w:rsidP="00A22D6E">
      <w:pPr>
        <w:pStyle w:val="ListParagraph"/>
        <w:numPr>
          <w:ilvl w:val="1"/>
          <w:numId w:val="3"/>
        </w:numPr>
        <w:spacing w:after="120" w:line="240" w:lineRule="auto"/>
        <w:rPr>
          <w:rFonts w:cstheme="minorHAnsi"/>
          <w:sz w:val="24"/>
          <w:szCs w:val="24"/>
        </w:rPr>
      </w:pPr>
      <w:r w:rsidRPr="00A22D6E">
        <w:rPr>
          <w:rFonts w:cstheme="minorHAnsi"/>
          <w:sz w:val="24"/>
          <w:szCs w:val="24"/>
        </w:rPr>
        <w:t>Network of Providers and Partners</w:t>
      </w:r>
    </w:p>
    <w:p w14:paraId="02AF1A81" w14:textId="77777777" w:rsidR="001C4549" w:rsidRPr="00A22D6E"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Aging and Equity in Burlington</w:t>
      </w:r>
    </w:p>
    <w:p w14:paraId="1FF235C5" w14:textId="642FD288" w:rsidR="001C4549" w:rsidRPr="00A22D6E" w:rsidRDefault="001C4549" w:rsidP="00A22D6E">
      <w:pPr>
        <w:pStyle w:val="ListParagraph"/>
        <w:numPr>
          <w:ilvl w:val="0"/>
          <w:numId w:val="3"/>
        </w:numPr>
        <w:spacing w:after="120" w:line="240" w:lineRule="auto"/>
        <w:rPr>
          <w:rFonts w:cstheme="minorHAnsi"/>
          <w:sz w:val="24"/>
          <w:szCs w:val="24"/>
        </w:rPr>
      </w:pPr>
      <w:r w:rsidRPr="00A22D6E">
        <w:rPr>
          <w:rFonts w:cstheme="minorHAnsi"/>
          <w:sz w:val="24"/>
          <w:szCs w:val="24"/>
        </w:rPr>
        <w:t>Implementation and Impact</w:t>
      </w:r>
      <w:r w:rsidR="00A22D6E" w:rsidRPr="00A22D6E">
        <w:rPr>
          <w:rFonts w:cstheme="minorHAnsi"/>
          <w:sz w:val="24"/>
          <w:szCs w:val="24"/>
        </w:rPr>
        <w:t xml:space="preserve"> &amp; the role of BAC in the future</w:t>
      </w:r>
    </w:p>
    <w:p w14:paraId="720A94D3" w14:textId="77777777" w:rsidR="00F26590" w:rsidRPr="00A22D6E" w:rsidRDefault="00F26590" w:rsidP="00A22D6E">
      <w:pPr>
        <w:pStyle w:val="ListParagraph"/>
        <w:numPr>
          <w:ilvl w:val="0"/>
          <w:numId w:val="3"/>
        </w:numPr>
        <w:spacing w:after="120" w:line="240" w:lineRule="auto"/>
        <w:rPr>
          <w:rFonts w:cstheme="minorHAnsi"/>
          <w:sz w:val="24"/>
          <w:szCs w:val="24"/>
        </w:rPr>
      </w:pPr>
      <w:r w:rsidRPr="00A22D6E">
        <w:rPr>
          <w:rFonts w:cstheme="minorHAnsi"/>
          <w:sz w:val="24"/>
          <w:szCs w:val="24"/>
        </w:rPr>
        <w:t>Appendices</w:t>
      </w:r>
    </w:p>
    <w:p w14:paraId="0EB9AE09" w14:textId="77777777" w:rsidR="00F26590" w:rsidRPr="00A22D6E" w:rsidRDefault="001C4549" w:rsidP="00A22D6E">
      <w:pPr>
        <w:pStyle w:val="ListParagraph"/>
        <w:numPr>
          <w:ilvl w:val="1"/>
          <w:numId w:val="7"/>
        </w:numPr>
        <w:spacing w:after="120" w:line="240" w:lineRule="auto"/>
        <w:rPr>
          <w:rFonts w:cstheme="minorHAnsi"/>
          <w:sz w:val="24"/>
          <w:szCs w:val="24"/>
        </w:rPr>
      </w:pPr>
      <w:r w:rsidRPr="00A22D6E">
        <w:rPr>
          <w:rFonts w:cstheme="minorHAnsi"/>
          <w:sz w:val="24"/>
          <w:szCs w:val="24"/>
        </w:rPr>
        <w:t>Acknowledgements</w:t>
      </w:r>
    </w:p>
    <w:p w14:paraId="5A0F1681" w14:textId="7C90A41C" w:rsidR="00F26590" w:rsidRPr="00A22D6E" w:rsidRDefault="00F26590" w:rsidP="00A22D6E">
      <w:pPr>
        <w:pStyle w:val="ListParagraph"/>
        <w:numPr>
          <w:ilvl w:val="1"/>
          <w:numId w:val="7"/>
        </w:numPr>
        <w:spacing w:after="120" w:line="240" w:lineRule="auto"/>
        <w:rPr>
          <w:rFonts w:cstheme="minorHAnsi"/>
          <w:sz w:val="24"/>
          <w:szCs w:val="24"/>
        </w:rPr>
      </w:pPr>
      <w:r w:rsidRPr="00A22D6E">
        <w:rPr>
          <w:rFonts w:cstheme="minorHAnsi"/>
          <w:sz w:val="24"/>
          <w:szCs w:val="24"/>
        </w:rPr>
        <w:t xml:space="preserve">City Council Charge </w:t>
      </w:r>
      <w:r w:rsidR="00C46302">
        <w:rPr>
          <w:rFonts w:cstheme="minorHAnsi"/>
          <w:sz w:val="24"/>
          <w:szCs w:val="24"/>
        </w:rPr>
        <w:t>Creating the Burlington Aging Council</w:t>
      </w:r>
    </w:p>
    <w:p w14:paraId="1A09C8D4" w14:textId="77777777" w:rsidR="00F26590" w:rsidRPr="00A22D6E" w:rsidRDefault="00F26590" w:rsidP="00A22D6E">
      <w:pPr>
        <w:pStyle w:val="ListParagraph"/>
        <w:numPr>
          <w:ilvl w:val="1"/>
          <w:numId w:val="7"/>
        </w:numPr>
        <w:spacing w:after="120" w:line="240" w:lineRule="auto"/>
        <w:rPr>
          <w:rFonts w:cstheme="minorHAnsi"/>
          <w:sz w:val="24"/>
          <w:szCs w:val="24"/>
        </w:rPr>
      </w:pPr>
      <w:r w:rsidRPr="00A22D6E">
        <w:rPr>
          <w:rFonts w:cstheme="minorHAnsi"/>
          <w:sz w:val="24"/>
          <w:szCs w:val="24"/>
        </w:rPr>
        <w:t>Detailed Strategies and Benchmarks</w:t>
      </w:r>
    </w:p>
    <w:p w14:paraId="1E5D4719" w14:textId="77777777" w:rsidR="00F26590" w:rsidRPr="00A22D6E" w:rsidRDefault="00F26590" w:rsidP="00A22D6E">
      <w:pPr>
        <w:pStyle w:val="ListParagraph"/>
        <w:numPr>
          <w:ilvl w:val="1"/>
          <w:numId w:val="7"/>
        </w:numPr>
        <w:spacing w:after="120" w:line="240" w:lineRule="auto"/>
        <w:rPr>
          <w:rFonts w:cstheme="minorHAnsi"/>
          <w:sz w:val="24"/>
          <w:szCs w:val="24"/>
        </w:rPr>
      </w:pPr>
      <w:r w:rsidRPr="00A22D6E">
        <w:rPr>
          <w:rFonts w:cstheme="minorHAnsi"/>
          <w:sz w:val="24"/>
          <w:szCs w:val="24"/>
        </w:rPr>
        <w:t>Stakeholder feedback and a Public Outreach Plan</w:t>
      </w:r>
    </w:p>
    <w:p w14:paraId="5E183DBC" w14:textId="01052114" w:rsidR="001C4549" w:rsidRPr="00A22D6E" w:rsidRDefault="00F26590" w:rsidP="00A22D6E">
      <w:pPr>
        <w:pStyle w:val="ListParagraph"/>
        <w:numPr>
          <w:ilvl w:val="1"/>
          <w:numId w:val="7"/>
        </w:numPr>
        <w:spacing w:after="120" w:line="240" w:lineRule="auto"/>
        <w:rPr>
          <w:rFonts w:cstheme="minorHAnsi"/>
          <w:sz w:val="24"/>
          <w:szCs w:val="24"/>
        </w:rPr>
      </w:pPr>
      <w:r w:rsidRPr="00A22D6E">
        <w:rPr>
          <w:rFonts w:cstheme="minorHAnsi"/>
          <w:sz w:val="24"/>
          <w:szCs w:val="24"/>
        </w:rPr>
        <w:t xml:space="preserve">BAC interim </w:t>
      </w:r>
      <w:r w:rsidR="001C4549" w:rsidRPr="00A22D6E">
        <w:rPr>
          <w:rFonts w:cstheme="minorHAnsi"/>
          <w:sz w:val="24"/>
          <w:szCs w:val="24"/>
        </w:rPr>
        <w:t>Accomplishments</w:t>
      </w:r>
    </w:p>
    <w:p w14:paraId="10F9CE3E" w14:textId="517FDC9E" w:rsidR="00F26590" w:rsidRPr="00A22D6E" w:rsidRDefault="00F26590" w:rsidP="00A22D6E">
      <w:pPr>
        <w:pStyle w:val="ListParagraph"/>
        <w:numPr>
          <w:ilvl w:val="2"/>
          <w:numId w:val="7"/>
        </w:numPr>
        <w:spacing w:after="120" w:line="240" w:lineRule="auto"/>
        <w:rPr>
          <w:rFonts w:cstheme="minorHAnsi"/>
          <w:sz w:val="24"/>
          <w:szCs w:val="24"/>
        </w:rPr>
      </w:pPr>
      <w:r w:rsidRPr="00A22D6E">
        <w:rPr>
          <w:rFonts w:cstheme="minorHAnsi"/>
          <w:sz w:val="24"/>
          <w:szCs w:val="24"/>
        </w:rPr>
        <w:t>HomeShare pilot</w:t>
      </w:r>
    </w:p>
    <w:p w14:paraId="6B20723A" w14:textId="431BDBD3" w:rsidR="00F26590" w:rsidRPr="00A22D6E" w:rsidRDefault="00F26590" w:rsidP="00A22D6E">
      <w:pPr>
        <w:pStyle w:val="ListParagraph"/>
        <w:numPr>
          <w:ilvl w:val="2"/>
          <w:numId w:val="7"/>
        </w:numPr>
        <w:spacing w:after="120" w:line="240" w:lineRule="auto"/>
        <w:rPr>
          <w:rFonts w:cstheme="minorHAnsi"/>
          <w:sz w:val="24"/>
          <w:szCs w:val="24"/>
        </w:rPr>
      </w:pPr>
      <w:r w:rsidRPr="00A22D6E">
        <w:rPr>
          <w:rFonts w:cstheme="minorHAnsi"/>
          <w:sz w:val="24"/>
          <w:szCs w:val="24"/>
        </w:rPr>
        <w:t>Family Caregiver Month Proclamation</w:t>
      </w:r>
    </w:p>
    <w:p w14:paraId="307B182B" w14:textId="686AA3BB" w:rsidR="004F0186" w:rsidRPr="004F0186" w:rsidRDefault="001C4549" w:rsidP="00A22D6E">
      <w:pPr>
        <w:spacing w:after="60" w:line="240" w:lineRule="auto"/>
        <w:rPr>
          <w:rFonts w:cstheme="minorHAnsi"/>
          <w:sz w:val="24"/>
          <w:szCs w:val="24"/>
        </w:rPr>
      </w:pPr>
      <w:r w:rsidRPr="00A22D6E">
        <w:rPr>
          <w:rFonts w:cstheme="minorHAnsi"/>
          <w:sz w:val="24"/>
          <w:szCs w:val="24"/>
        </w:rPr>
        <w:t xml:space="preserve"> </w:t>
      </w:r>
    </w:p>
    <w:p w14:paraId="77195F91" w14:textId="1CE3C36A" w:rsidR="00A22D6E" w:rsidRDefault="00A22D6E">
      <w:pPr>
        <w:rPr>
          <w:sz w:val="24"/>
          <w:szCs w:val="24"/>
        </w:rPr>
      </w:pPr>
      <w:r>
        <w:rPr>
          <w:sz w:val="24"/>
          <w:szCs w:val="24"/>
        </w:rPr>
        <w:br w:type="page"/>
      </w:r>
    </w:p>
    <w:p w14:paraId="08E2BB64" w14:textId="77777777" w:rsidR="00C46302" w:rsidRDefault="00C46302" w:rsidP="00C46302">
      <w:pPr>
        <w:pStyle w:val="ListParagraph"/>
        <w:numPr>
          <w:ilvl w:val="0"/>
          <w:numId w:val="9"/>
        </w:numPr>
        <w:spacing w:after="120" w:line="240" w:lineRule="auto"/>
        <w:rPr>
          <w:rFonts w:cstheme="minorHAnsi"/>
          <w:sz w:val="32"/>
          <w:szCs w:val="32"/>
        </w:rPr>
      </w:pPr>
      <w:r w:rsidRPr="00C46302">
        <w:rPr>
          <w:rFonts w:cstheme="minorHAnsi"/>
          <w:sz w:val="32"/>
          <w:szCs w:val="32"/>
        </w:rPr>
        <w:lastRenderedPageBreak/>
        <w:t>Action Briefing: Priority measures (2-page quick summary)</w:t>
      </w:r>
    </w:p>
    <w:p w14:paraId="637DC983" w14:textId="6BA895EE" w:rsidR="00C46302" w:rsidRDefault="00C46302">
      <w:pPr>
        <w:rPr>
          <w:rFonts w:cstheme="minorHAnsi"/>
          <w:sz w:val="32"/>
          <w:szCs w:val="32"/>
        </w:rPr>
      </w:pPr>
      <w:r>
        <w:rPr>
          <w:rFonts w:cstheme="minorHAnsi"/>
          <w:sz w:val="32"/>
          <w:szCs w:val="32"/>
        </w:rPr>
        <w:br w:type="page"/>
      </w:r>
    </w:p>
    <w:p w14:paraId="3D8CC884" w14:textId="77777777" w:rsidR="00C46302" w:rsidRPr="00C46302" w:rsidRDefault="00C46302" w:rsidP="00C46302">
      <w:pPr>
        <w:pStyle w:val="ListParagraph"/>
        <w:spacing w:after="120" w:line="240" w:lineRule="auto"/>
        <w:rPr>
          <w:rFonts w:cstheme="minorHAnsi"/>
          <w:sz w:val="32"/>
          <w:szCs w:val="32"/>
        </w:rPr>
      </w:pPr>
    </w:p>
    <w:p w14:paraId="7D3B91EA" w14:textId="77777777" w:rsidR="00C46302" w:rsidRPr="00C46302" w:rsidRDefault="00C46302" w:rsidP="00C46302">
      <w:pPr>
        <w:pStyle w:val="ListParagraph"/>
        <w:numPr>
          <w:ilvl w:val="0"/>
          <w:numId w:val="9"/>
        </w:numPr>
        <w:spacing w:after="120" w:line="240" w:lineRule="auto"/>
        <w:rPr>
          <w:rFonts w:cstheme="minorHAnsi"/>
          <w:sz w:val="32"/>
          <w:szCs w:val="32"/>
        </w:rPr>
      </w:pPr>
      <w:r w:rsidRPr="00C46302">
        <w:rPr>
          <w:rFonts w:cstheme="minorHAnsi"/>
          <w:sz w:val="32"/>
          <w:szCs w:val="32"/>
        </w:rPr>
        <w:t>Message from the Commissioners (Intro to charge, steps, how to use the report/plan)</w:t>
      </w:r>
    </w:p>
    <w:p w14:paraId="1E18461C" w14:textId="77777777" w:rsidR="00C46302" w:rsidRDefault="00C46302">
      <w:pPr>
        <w:rPr>
          <w:b/>
          <w:bCs/>
          <w:sz w:val="24"/>
          <w:szCs w:val="24"/>
        </w:rPr>
      </w:pPr>
      <w:r>
        <w:rPr>
          <w:b/>
          <w:bCs/>
          <w:sz w:val="24"/>
          <w:szCs w:val="24"/>
        </w:rPr>
        <w:br w:type="page"/>
      </w:r>
    </w:p>
    <w:p w14:paraId="6175DAE8" w14:textId="3F368FE5" w:rsidR="00C46302" w:rsidRPr="00C46302" w:rsidRDefault="00C46302" w:rsidP="00C46302">
      <w:pPr>
        <w:pStyle w:val="ListParagraph"/>
        <w:numPr>
          <w:ilvl w:val="0"/>
          <w:numId w:val="9"/>
        </w:numPr>
        <w:spacing w:after="120" w:line="240" w:lineRule="auto"/>
        <w:rPr>
          <w:rFonts w:cstheme="minorHAnsi"/>
          <w:b/>
          <w:bCs/>
          <w:sz w:val="32"/>
          <w:szCs w:val="32"/>
        </w:rPr>
      </w:pPr>
      <w:r w:rsidRPr="00C46302">
        <w:rPr>
          <w:rFonts w:cstheme="minorHAnsi"/>
          <w:b/>
          <w:bCs/>
          <w:sz w:val="32"/>
          <w:szCs w:val="32"/>
        </w:rPr>
        <w:lastRenderedPageBreak/>
        <w:t>What does an Age Friendly Burlington consist of (Drawing from Age Friendly Community lit)</w:t>
      </w:r>
    </w:p>
    <w:p w14:paraId="6E239CCC" w14:textId="77777777" w:rsidR="00C46302" w:rsidRDefault="00C46302" w:rsidP="00A22D6E">
      <w:pPr>
        <w:spacing w:after="0" w:line="240" w:lineRule="auto"/>
        <w:rPr>
          <w:b/>
          <w:bCs/>
          <w:sz w:val="24"/>
          <w:szCs w:val="24"/>
        </w:rPr>
      </w:pPr>
    </w:p>
    <w:p w14:paraId="06FC2006" w14:textId="67433671" w:rsidR="00A22D6E" w:rsidRDefault="00A22D6E" w:rsidP="00A22D6E">
      <w:pPr>
        <w:spacing w:after="0" w:line="240" w:lineRule="auto"/>
      </w:pPr>
      <w:r w:rsidRPr="00A22D6E">
        <w:rPr>
          <w:b/>
          <w:bCs/>
          <w:sz w:val="24"/>
          <w:szCs w:val="24"/>
        </w:rPr>
        <w:t xml:space="preserve">Burlington Aging Council </w:t>
      </w:r>
      <w:r w:rsidRPr="00A22D6E">
        <w:rPr>
          <w:sz w:val="24"/>
          <w:szCs w:val="24"/>
        </w:rPr>
        <w:br/>
      </w:r>
      <w:r w:rsidRPr="001F45A5">
        <w:t>Mission: To understand the opportunities and challenges facing all older community members, and to recommend policies and programs that respect and empower all older Burlington community members, to ensure and expand their quality of life.</w:t>
      </w:r>
    </w:p>
    <w:p w14:paraId="76894C32" w14:textId="77777777" w:rsidR="00C46302" w:rsidRDefault="00C46302" w:rsidP="00A22D6E">
      <w:pPr>
        <w:spacing w:after="0" w:line="240" w:lineRule="auto"/>
        <w:rPr>
          <w:b/>
          <w:bCs/>
        </w:rPr>
      </w:pPr>
    </w:p>
    <w:p w14:paraId="11652E32" w14:textId="3FFA0B1E" w:rsidR="00A22D6E" w:rsidRDefault="00A22D6E" w:rsidP="00A22D6E">
      <w:pPr>
        <w:spacing w:after="0" w:line="240" w:lineRule="auto"/>
        <w:rPr>
          <w:b/>
          <w:bCs/>
        </w:rPr>
      </w:pPr>
      <w:r w:rsidRPr="007E0F7C">
        <w:rPr>
          <w:b/>
          <w:bCs/>
        </w:rPr>
        <w:t>Age Friendly Burlington</w:t>
      </w:r>
      <w:r>
        <w:rPr>
          <w:b/>
          <w:bCs/>
        </w:rPr>
        <w:t xml:space="preserve"> </w:t>
      </w:r>
    </w:p>
    <w:p w14:paraId="71A9E77D" w14:textId="77777777" w:rsidR="00A22D6E" w:rsidRDefault="00A22D6E" w:rsidP="00A22D6E">
      <w:pPr>
        <w:spacing w:after="0" w:line="240" w:lineRule="auto"/>
      </w:pPr>
      <w:r>
        <w:t>An Age Friendly Burlington will balance offering and enhancing self-determination and self-actualization with an infrastructure for safety and protection.</w:t>
      </w:r>
    </w:p>
    <w:p w14:paraId="1E229083" w14:textId="77777777" w:rsidR="00A22D6E" w:rsidRPr="00A22D6E" w:rsidRDefault="00A22D6E" w:rsidP="00A22D6E">
      <w:pPr>
        <w:pStyle w:val="ListParagraph"/>
        <w:numPr>
          <w:ilvl w:val="0"/>
          <w:numId w:val="8"/>
        </w:numPr>
        <w:spacing w:after="0" w:line="240" w:lineRule="auto"/>
        <w:rPr>
          <w:sz w:val="20"/>
          <w:szCs w:val="20"/>
        </w:rPr>
      </w:pPr>
      <w:r w:rsidRPr="00A22D6E">
        <w:rPr>
          <w:b/>
          <w:bCs/>
          <w:sz w:val="20"/>
          <w:szCs w:val="20"/>
        </w:rPr>
        <w:t>Self Determination</w:t>
      </w:r>
      <w:r w:rsidRPr="00A22D6E">
        <w:rPr>
          <w:sz w:val="20"/>
          <w:szCs w:val="20"/>
        </w:rPr>
        <w:t xml:space="preserve"> will be at the core of a coordinated and efficient system of opportunity. Older residents bring years of experience, wisdom, and energy to their lives and communities. They are an asset to the community and pathways to afford them opportunity to contribute to the social, civic, and economic fabric of the community should be enhanced, and they should be actively engaged as workers, volunteers, and leaders.</w:t>
      </w:r>
    </w:p>
    <w:p w14:paraId="2F0EACDC" w14:textId="77777777" w:rsidR="00A22D6E" w:rsidRPr="00A22D6E" w:rsidRDefault="00A22D6E" w:rsidP="00A22D6E">
      <w:pPr>
        <w:pStyle w:val="ListParagraph"/>
        <w:numPr>
          <w:ilvl w:val="0"/>
          <w:numId w:val="8"/>
        </w:numPr>
        <w:spacing w:after="0" w:line="240" w:lineRule="auto"/>
        <w:rPr>
          <w:sz w:val="20"/>
          <w:szCs w:val="20"/>
        </w:rPr>
      </w:pPr>
      <w:r w:rsidRPr="00A22D6E">
        <w:rPr>
          <w:b/>
          <w:bCs/>
          <w:sz w:val="20"/>
          <w:szCs w:val="20"/>
        </w:rPr>
        <w:t>Safety and Protection</w:t>
      </w:r>
      <w:r w:rsidRPr="00A22D6E">
        <w:rPr>
          <w:sz w:val="20"/>
          <w:szCs w:val="20"/>
        </w:rPr>
        <w:t xml:space="preserve"> will be at the heart of a coordinated, efficient, and self-evident system of services. Older residents can benefit from a system of services, </w:t>
      </w:r>
      <w:proofErr w:type="gramStart"/>
      <w:r w:rsidRPr="00A22D6E">
        <w:rPr>
          <w:sz w:val="20"/>
          <w:szCs w:val="20"/>
        </w:rPr>
        <w:t>supports</w:t>
      </w:r>
      <w:proofErr w:type="gramEnd"/>
      <w:r w:rsidRPr="00A22D6E">
        <w:rPr>
          <w:sz w:val="20"/>
          <w:szCs w:val="20"/>
        </w:rPr>
        <w:t>, and protections, that is coordinated, equitable, and efficient, promoting choice, flexibility, and creativity. The system should be easy for individual and families to access and navigate, including as it relates to the major transitions of care.</w:t>
      </w:r>
    </w:p>
    <w:p w14:paraId="610A4165" w14:textId="77777777" w:rsidR="00A22D6E" w:rsidRDefault="00A22D6E" w:rsidP="00A22D6E">
      <w:pPr>
        <w:spacing w:after="0" w:line="240" w:lineRule="auto"/>
      </w:pPr>
    </w:p>
    <w:p w14:paraId="7AF236CD" w14:textId="45DDE80B" w:rsidR="00A22D6E" w:rsidRDefault="00A22D6E" w:rsidP="00C46302">
      <w:pPr>
        <w:spacing w:after="0" w:line="240" w:lineRule="auto"/>
      </w:pPr>
      <w:r>
        <w:t xml:space="preserve">The Burlington Aging Council built a </w:t>
      </w:r>
      <w:r w:rsidRPr="00A22D6E">
        <w:rPr>
          <w:b/>
          <w:bCs/>
        </w:rPr>
        <w:t>plan of action</w:t>
      </w:r>
      <w:r>
        <w:t xml:space="preserve"> for the City around five core areas:</w:t>
      </w:r>
      <w:r w:rsidR="00C46302">
        <w:t xml:space="preserve"> </w:t>
      </w:r>
      <w:r w:rsidRPr="007E0F7C">
        <w:t>Social Connection and Engagement</w:t>
      </w:r>
      <w:r w:rsidR="00C46302">
        <w:t xml:space="preserve">; </w:t>
      </w:r>
      <w:r w:rsidRPr="007E0F7C">
        <w:t>Family Caregiver Support</w:t>
      </w:r>
      <w:r w:rsidR="00C46302">
        <w:t xml:space="preserve">; </w:t>
      </w:r>
      <w:r w:rsidRPr="007E0F7C">
        <w:t>Financial Security</w:t>
      </w:r>
      <w:r w:rsidR="00C46302">
        <w:t xml:space="preserve">; </w:t>
      </w:r>
      <w:r w:rsidRPr="007E0F7C">
        <w:t>Optimal Health and Wellness</w:t>
      </w:r>
      <w:r w:rsidR="00C46302">
        <w:t xml:space="preserve">; </w:t>
      </w:r>
      <w:r w:rsidRPr="007E0F7C">
        <w:t>Housing, Transportation and</w:t>
      </w:r>
      <w:r>
        <w:t xml:space="preserve"> Community Design</w:t>
      </w:r>
      <w:r w:rsidR="00C46302">
        <w:t>.</w:t>
      </w:r>
    </w:p>
    <w:p w14:paraId="392D4717" w14:textId="77777777" w:rsidR="00A22D6E" w:rsidRDefault="00A22D6E" w:rsidP="00A22D6E">
      <w:pPr>
        <w:spacing w:after="0" w:line="240" w:lineRule="auto"/>
        <w:rPr>
          <w:b/>
          <w:bCs/>
        </w:rPr>
      </w:pPr>
    </w:p>
    <w:p w14:paraId="190D177F" w14:textId="77777777" w:rsidR="00A22D6E" w:rsidRPr="004F0186" w:rsidRDefault="00A22D6E" w:rsidP="00A22D6E">
      <w:pPr>
        <w:spacing w:after="0" w:line="240" w:lineRule="auto"/>
        <w:rPr>
          <w:b/>
          <w:bCs/>
        </w:rPr>
      </w:pPr>
      <w:r w:rsidRPr="004F0186">
        <w:rPr>
          <w:b/>
          <w:bCs/>
        </w:rPr>
        <w:t>GOALS</w:t>
      </w:r>
    </w:p>
    <w:p w14:paraId="264B2A52" w14:textId="77777777" w:rsidR="00A22D6E" w:rsidRPr="004F0186" w:rsidRDefault="00A22D6E" w:rsidP="00A22D6E">
      <w:pPr>
        <w:spacing w:after="0" w:line="240" w:lineRule="auto"/>
        <w:rPr>
          <w:rFonts w:cstheme="minorHAnsi"/>
          <w:b/>
          <w:bCs/>
        </w:rPr>
      </w:pPr>
      <w:r w:rsidRPr="004F0186">
        <w:rPr>
          <w:rFonts w:cstheme="minorHAnsi"/>
          <w:b/>
          <w:bCs/>
        </w:rPr>
        <w:t>Social Connection and Engagement</w:t>
      </w:r>
    </w:p>
    <w:p w14:paraId="2CA354B2" w14:textId="749AAA15" w:rsidR="00A22D6E" w:rsidRPr="004F0186" w:rsidRDefault="00A22D6E" w:rsidP="00A22D6E">
      <w:pPr>
        <w:spacing w:after="0" w:line="240" w:lineRule="auto"/>
        <w:rPr>
          <w:rFonts w:cstheme="minorHAnsi"/>
        </w:rPr>
      </w:pPr>
      <w:r w:rsidRPr="004F0186">
        <w:rPr>
          <w:rFonts w:cstheme="minorHAnsi"/>
        </w:rPr>
        <w:t xml:space="preserve">Older Residents will be free from isolation and loneliness, with affordable and accessible </w:t>
      </w:r>
      <w:r w:rsidR="001B4536">
        <w:rPr>
          <w:rFonts w:cstheme="minorHAnsi"/>
        </w:rPr>
        <w:t xml:space="preserve">opportunities </w:t>
      </w:r>
      <w:r w:rsidRPr="004F0186">
        <w:rPr>
          <w:rFonts w:cstheme="minorHAnsi"/>
        </w:rPr>
        <w:t xml:space="preserve">for social connectedness, including work, volunteering, lifelong learning, civic engagement, arts, culture, and broadband access and other technologies. Older Residents are critical to our local </w:t>
      </w:r>
      <w:r w:rsidR="00884231">
        <w:rPr>
          <w:rFonts w:cstheme="minorHAnsi"/>
        </w:rPr>
        <w:t>communiti</w:t>
      </w:r>
      <w:r w:rsidRPr="004F0186">
        <w:rPr>
          <w:rFonts w:cstheme="minorHAnsi"/>
        </w:rPr>
        <w:t xml:space="preserve">es and their contributions </w:t>
      </w:r>
      <w:r>
        <w:rPr>
          <w:rFonts w:cstheme="minorHAnsi"/>
        </w:rPr>
        <w:t>are valued</w:t>
      </w:r>
      <w:r w:rsidRPr="004F0186">
        <w:rPr>
          <w:rFonts w:cstheme="minorHAnsi"/>
        </w:rPr>
        <w:t xml:space="preserve"> by all.</w:t>
      </w:r>
    </w:p>
    <w:p w14:paraId="10F50064" w14:textId="77777777" w:rsidR="00A22D6E" w:rsidRPr="004F0186" w:rsidRDefault="00A22D6E" w:rsidP="00A22D6E">
      <w:pPr>
        <w:spacing w:after="0" w:line="240" w:lineRule="auto"/>
        <w:rPr>
          <w:rFonts w:cstheme="minorHAnsi"/>
        </w:rPr>
      </w:pPr>
      <w:r w:rsidRPr="004F0186">
        <w:rPr>
          <w:rFonts w:cstheme="minorHAnsi"/>
          <w:b/>
          <w:bCs/>
        </w:rPr>
        <w:t>Family Caregiver Support</w:t>
      </w:r>
    </w:p>
    <w:p w14:paraId="221CB9FF" w14:textId="70FF8B62" w:rsidR="00A22D6E" w:rsidRPr="004F0186" w:rsidRDefault="00A22D6E" w:rsidP="00A22D6E">
      <w:pPr>
        <w:spacing w:after="0" w:line="240" w:lineRule="auto"/>
        <w:rPr>
          <w:rFonts w:cstheme="minorHAnsi"/>
        </w:rPr>
      </w:pPr>
      <w:r w:rsidRPr="004F0186">
        <w:rPr>
          <w:rFonts w:cstheme="minorHAnsi"/>
        </w:rPr>
        <w:t xml:space="preserve">Family caregivers are fundamental to supporting the health and well-being of older Vermonters, and their hard work and contributions </w:t>
      </w:r>
      <w:r>
        <w:rPr>
          <w:rFonts w:cstheme="minorHAnsi"/>
        </w:rPr>
        <w:t xml:space="preserve">are </w:t>
      </w:r>
      <w:r w:rsidRPr="004F0186">
        <w:rPr>
          <w:rFonts w:cstheme="minorHAnsi"/>
        </w:rPr>
        <w:t>respected, valued, and supported. Family caregivers of all ages should have affordable access to education, training, counseling, respite, and support that is both coordinated and efficient</w:t>
      </w:r>
      <w:r>
        <w:rPr>
          <w:rFonts w:cstheme="minorHAnsi"/>
        </w:rPr>
        <w:t>.</w:t>
      </w:r>
    </w:p>
    <w:p w14:paraId="431831EB" w14:textId="77777777" w:rsidR="00A22D6E" w:rsidRPr="007E0F7C" w:rsidRDefault="00A22D6E" w:rsidP="00A22D6E">
      <w:pPr>
        <w:spacing w:after="0" w:line="240" w:lineRule="auto"/>
        <w:rPr>
          <w:rFonts w:cstheme="minorHAnsi"/>
          <w:b/>
          <w:bCs/>
        </w:rPr>
      </w:pPr>
      <w:r w:rsidRPr="007E0F7C">
        <w:rPr>
          <w:rFonts w:cstheme="minorHAnsi"/>
          <w:b/>
          <w:bCs/>
        </w:rPr>
        <w:t>Financial Security</w:t>
      </w:r>
    </w:p>
    <w:p w14:paraId="123FECC0" w14:textId="7FCF5109" w:rsidR="00A22D6E" w:rsidRPr="004F0186" w:rsidRDefault="00A22D6E" w:rsidP="00A22D6E">
      <w:pPr>
        <w:spacing w:after="0" w:line="240" w:lineRule="auto"/>
        <w:rPr>
          <w:rFonts w:cstheme="minorHAnsi"/>
        </w:rPr>
      </w:pPr>
      <w:r w:rsidRPr="004F0186">
        <w:rPr>
          <w:rFonts w:cstheme="minorHAnsi"/>
        </w:rPr>
        <w:t xml:space="preserve">Older Residents will receive an adequate income and maintain assets for a reasonable quality of life as they age. They </w:t>
      </w:r>
      <w:proofErr w:type="gramStart"/>
      <w:r>
        <w:rPr>
          <w:rFonts w:cstheme="minorHAnsi"/>
        </w:rPr>
        <w:t xml:space="preserve">are </w:t>
      </w:r>
      <w:r w:rsidRPr="004F0186">
        <w:rPr>
          <w:rFonts w:cstheme="minorHAnsi"/>
        </w:rPr>
        <w:t>able to</w:t>
      </w:r>
      <w:proofErr w:type="gramEnd"/>
      <w:r w:rsidRPr="004F0186">
        <w:rPr>
          <w:rFonts w:cstheme="minorHAnsi"/>
        </w:rPr>
        <w:t xml:space="preserve"> seek and maintain employment without fear of discrimination and with any needed accommodations. Mechanisms </w:t>
      </w:r>
      <w:r>
        <w:rPr>
          <w:rFonts w:cstheme="minorHAnsi"/>
        </w:rPr>
        <w:t>are</w:t>
      </w:r>
      <w:r w:rsidRPr="004F0186">
        <w:rPr>
          <w:rFonts w:cstheme="minorHAnsi"/>
        </w:rPr>
        <w:t xml:space="preserve"> in place to protect from consumer and financial fraud. Older Residents </w:t>
      </w:r>
      <w:proofErr w:type="gramStart"/>
      <w:r>
        <w:rPr>
          <w:rFonts w:cstheme="minorHAnsi"/>
        </w:rPr>
        <w:t>are</w:t>
      </w:r>
      <w:r w:rsidRPr="004F0186">
        <w:rPr>
          <w:rFonts w:cstheme="minorHAnsi"/>
        </w:rPr>
        <w:t xml:space="preserve"> able to</w:t>
      </w:r>
      <w:proofErr w:type="gramEnd"/>
      <w:r w:rsidRPr="004F0186">
        <w:rPr>
          <w:rFonts w:cstheme="minorHAnsi"/>
        </w:rPr>
        <w:t xml:space="preserve"> retire after a lifetime of work, if they so choose, without fear of poverty and isolation.</w:t>
      </w:r>
    </w:p>
    <w:p w14:paraId="396A3633" w14:textId="77777777" w:rsidR="00A22D6E" w:rsidRPr="004F0186" w:rsidRDefault="00A22D6E" w:rsidP="00A22D6E">
      <w:pPr>
        <w:spacing w:after="0" w:line="240" w:lineRule="auto"/>
        <w:rPr>
          <w:rFonts w:cstheme="minorHAnsi"/>
          <w:b/>
          <w:bCs/>
        </w:rPr>
      </w:pPr>
      <w:r w:rsidRPr="004F0186">
        <w:rPr>
          <w:rFonts w:cstheme="minorHAnsi"/>
          <w:b/>
          <w:bCs/>
        </w:rPr>
        <w:t>Housing, Transportation, and Community Design</w:t>
      </w:r>
    </w:p>
    <w:p w14:paraId="3AAE2210" w14:textId="77777777" w:rsidR="00A22D6E" w:rsidRPr="004F0186" w:rsidRDefault="00A22D6E" w:rsidP="00A22D6E">
      <w:pPr>
        <w:spacing w:after="0" w:line="240" w:lineRule="auto"/>
        <w:rPr>
          <w:rFonts w:cstheme="minorHAnsi"/>
        </w:rPr>
      </w:pPr>
      <w:r w:rsidRPr="004F0186">
        <w:rPr>
          <w:rFonts w:cstheme="minorHAnsi"/>
        </w:rPr>
        <w:t xml:space="preserve">Burlington </w:t>
      </w:r>
      <w:r>
        <w:rPr>
          <w:rFonts w:cstheme="minorHAnsi"/>
        </w:rPr>
        <w:t>is</w:t>
      </w:r>
      <w:r w:rsidRPr="004F0186">
        <w:rPr>
          <w:rFonts w:cstheme="minorHAnsi"/>
        </w:rPr>
        <w:t xml:space="preserve"> designed, zoned, and built to support the health, safety, and independence of older residents, with affordable, accessible, appropriate, safe, and service-enriched housing, transportation, and community support options that allow them to age in a variety of settings along the continuum of care and that foster engagement in community life.</w:t>
      </w:r>
    </w:p>
    <w:p w14:paraId="455D89FE" w14:textId="77777777" w:rsidR="00A22D6E" w:rsidRPr="004F0186" w:rsidRDefault="00A22D6E" w:rsidP="00A22D6E">
      <w:pPr>
        <w:spacing w:after="0" w:line="240" w:lineRule="auto"/>
        <w:rPr>
          <w:rFonts w:cstheme="minorHAnsi"/>
        </w:rPr>
      </w:pPr>
      <w:r w:rsidRPr="004F0186">
        <w:rPr>
          <w:rFonts w:cstheme="minorHAnsi"/>
          <w:b/>
          <w:bCs/>
        </w:rPr>
        <w:t>Optimal Health and Wellness</w:t>
      </w:r>
    </w:p>
    <w:p w14:paraId="68CC76F2" w14:textId="31A2AC4E" w:rsidR="004F0186" w:rsidRDefault="00A22D6E" w:rsidP="00A22D6E">
      <w:pPr>
        <w:spacing w:after="60" w:line="240" w:lineRule="auto"/>
        <w:rPr>
          <w:rFonts w:cstheme="minorHAnsi"/>
        </w:rPr>
      </w:pPr>
      <w:r w:rsidRPr="004F0186">
        <w:rPr>
          <w:rFonts w:cstheme="minorHAnsi"/>
        </w:rPr>
        <w:t xml:space="preserve">Older Residents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w:t>
      </w:r>
      <w:r>
        <w:rPr>
          <w:rFonts w:cstheme="minorHAnsi"/>
        </w:rPr>
        <w:t>is</w:t>
      </w:r>
      <w:r w:rsidRPr="004F0186">
        <w:rPr>
          <w:rFonts w:cstheme="minorHAnsi"/>
        </w:rPr>
        <w:t xml:space="preserve"> provided at all levels and in all settings</w:t>
      </w:r>
      <w:r>
        <w:rPr>
          <w:rFonts w:cstheme="minorHAnsi"/>
        </w:rPr>
        <w:t>.</w:t>
      </w:r>
    </w:p>
    <w:p w14:paraId="640CF82A" w14:textId="1FFD8EB6" w:rsidR="00C46302" w:rsidRPr="00C46302" w:rsidRDefault="00C46302" w:rsidP="00C46302">
      <w:pPr>
        <w:pStyle w:val="ListParagraph"/>
        <w:numPr>
          <w:ilvl w:val="0"/>
          <w:numId w:val="11"/>
        </w:numPr>
        <w:spacing w:after="120" w:line="240" w:lineRule="auto"/>
        <w:rPr>
          <w:rFonts w:cstheme="minorHAnsi"/>
          <w:b/>
          <w:bCs/>
          <w:sz w:val="32"/>
          <w:szCs w:val="32"/>
        </w:rPr>
      </w:pPr>
      <w:r w:rsidRPr="00C46302">
        <w:rPr>
          <w:rFonts w:cstheme="minorHAnsi"/>
          <w:b/>
          <w:bCs/>
          <w:sz w:val="32"/>
          <w:szCs w:val="32"/>
        </w:rPr>
        <w:lastRenderedPageBreak/>
        <w:t>How does the Burlington Plan fit into the state plan Age Strong Vermont?</w:t>
      </w:r>
    </w:p>
    <w:p w14:paraId="60996242" w14:textId="2DE16C5D" w:rsidR="00C46302" w:rsidRDefault="00C46302">
      <w:pPr>
        <w:rPr>
          <w:rFonts w:cstheme="minorHAnsi"/>
          <w:sz w:val="24"/>
          <w:szCs w:val="24"/>
        </w:rPr>
      </w:pPr>
      <w:r>
        <w:rPr>
          <w:rFonts w:cstheme="minorHAnsi"/>
          <w:sz w:val="24"/>
          <w:szCs w:val="24"/>
        </w:rPr>
        <w:br w:type="page"/>
      </w:r>
    </w:p>
    <w:p w14:paraId="3C070314" w14:textId="77777777" w:rsidR="00C46302" w:rsidRPr="00A22D6E" w:rsidRDefault="00C46302" w:rsidP="00C46302">
      <w:pPr>
        <w:pStyle w:val="ListParagraph"/>
        <w:spacing w:after="120" w:line="240" w:lineRule="auto"/>
        <w:rPr>
          <w:rFonts w:cstheme="minorHAnsi"/>
          <w:sz w:val="24"/>
          <w:szCs w:val="24"/>
        </w:rPr>
      </w:pPr>
    </w:p>
    <w:p w14:paraId="775B799B" w14:textId="77777777" w:rsidR="00C46302" w:rsidRPr="00C46302" w:rsidRDefault="00C46302" w:rsidP="00C46302">
      <w:pPr>
        <w:pStyle w:val="ListParagraph"/>
        <w:numPr>
          <w:ilvl w:val="0"/>
          <w:numId w:val="11"/>
        </w:numPr>
        <w:spacing w:after="120" w:line="240" w:lineRule="auto"/>
        <w:rPr>
          <w:rFonts w:cstheme="minorHAnsi"/>
          <w:b/>
          <w:bCs/>
          <w:sz w:val="32"/>
          <w:szCs w:val="32"/>
        </w:rPr>
      </w:pPr>
      <w:r w:rsidRPr="00C46302">
        <w:rPr>
          <w:rFonts w:cstheme="minorHAnsi"/>
          <w:b/>
          <w:bCs/>
          <w:sz w:val="32"/>
          <w:szCs w:val="32"/>
        </w:rPr>
        <w:t>BAC Plan Objectives and Action Steps</w:t>
      </w:r>
    </w:p>
    <w:p w14:paraId="0B552446" w14:textId="77777777" w:rsidR="00C46302" w:rsidRPr="00A22D6E" w:rsidRDefault="00C46302" w:rsidP="00C46302">
      <w:pPr>
        <w:pStyle w:val="ListParagraph"/>
        <w:numPr>
          <w:ilvl w:val="1"/>
          <w:numId w:val="11"/>
        </w:numPr>
        <w:spacing w:after="120" w:line="240" w:lineRule="auto"/>
        <w:rPr>
          <w:sz w:val="24"/>
          <w:szCs w:val="24"/>
        </w:rPr>
      </w:pPr>
      <w:r w:rsidRPr="00A22D6E">
        <w:rPr>
          <w:sz w:val="24"/>
          <w:szCs w:val="24"/>
        </w:rPr>
        <w:t>Social Connection and Engagement</w:t>
      </w:r>
    </w:p>
    <w:p w14:paraId="5C5D59BC" w14:textId="77777777" w:rsidR="00C46302" w:rsidRPr="00A22D6E" w:rsidRDefault="00C46302" w:rsidP="00C46302">
      <w:pPr>
        <w:pStyle w:val="ListParagraph"/>
        <w:numPr>
          <w:ilvl w:val="1"/>
          <w:numId w:val="11"/>
        </w:numPr>
        <w:spacing w:after="120" w:line="240" w:lineRule="auto"/>
        <w:rPr>
          <w:sz w:val="24"/>
          <w:szCs w:val="24"/>
        </w:rPr>
      </w:pPr>
      <w:r w:rsidRPr="00A22D6E">
        <w:rPr>
          <w:sz w:val="24"/>
          <w:szCs w:val="24"/>
        </w:rPr>
        <w:t>Family Caregiver Support</w:t>
      </w:r>
    </w:p>
    <w:p w14:paraId="04486601" w14:textId="77777777" w:rsidR="00C46302" w:rsidRPr="00A22D6E" w:rsidRDefault="00C46302" w:rsidP="00C46302">
      <w:pPr>
        <w:pStyle w:val="ListParagraph"/>
        <w:numPr>
          <w:ilvl w:val="1"/>
          <w:numId w:val="11"/>
        </w:numPr>
        <w:spacing w:after="120" w:line="240" w:lineRule="auto"/>
        <w:rPr>
          <w:sz w:val="24"/>
          <w:szCs w:val="24"/>
        </w:rPr>
      </w:pPr>
      <w:r w:rsidRPr="00A22D6E">
        <w:rPr>
          <w:sz w:val="24"/>
          <w:szCs w:val="24"/>
        </w:rPr>
        <w:t>Financial Security</w:t>
      </w:r>
    </w:p>
    <w:p w14:paraId="687DECA2" w14:textId="77777777" w:rsidR="00C46302" w:rsidRPr="00A22D6E" w:rsidRDefault="00C46302" w:rsidP="00C46302">
      <w:pPr>
        <w:pStyle w:val="ListParagraph"/>
        <w:numPr>
          <w:ilvl w:val="1"/>
          <w:numId w:val="11"/>
        </w:numPr>
        <w:spacing w:after="120" w:line="240" w:lineRule="auto"/>
        <w:rPr>
          <w:sz w:val="24"/>
          <w:szCs w:val="24"/>
        </w:rPr>
      </w:pPr>
      <w:r w:rsidRPr="00A22D6E">
        <w:rPr>
          <w:sz w:val="24"/>
          <w:szCs w:val="24"/>
        </w:rPr>
        <w:t>Optimal Health and Wellness</w:t>
      </w:r>
    </w:p>
    <w:p w14:paraId="41EBEC80" w14:textId="77777777" w:rsidR="00C46302" w:rsidRDefault="00C46302" w:rsidP="00C46302">
      <w:pPr>
        <w:pStyle w:val="ListParagraph"/>
        <w:numPr>
          <w:ilvl w:val="1"/>
          <w:numId w:val="11"/>
        </w:numPr>
        <w:spacing w:after="120" w:line="240" w:lineRule="auto"/>
        <w:rPr>
          <w:sz w:val="24"/>
          <w:szCs w:val="24"/>
        </w:rPr>
      </w:pPr>
      <w:r w:rsidRPr="00A22D6E">
        <w:rPr>
          <w:sz w:val="24"/>
          <w:szCs w:val="24"/>
        </w:rPr>
        <w:t>Housing, Transportation and Community Design</w:t>
      </w:r>
    </w:p>
    <w:p w14:paraId="0EE22767" w14:textId="63D738F2" w:rsidR="00C46302" w:rsidRDefault="00C46302">
      <w:pPr>
        <w:rPr>
          <w:sz w:val="24"/>
          <w:szCs w:val="24"/>
        </w:rPr>
      </w:pPr>
    </w:p>
    <w:p w14:paraId="568B3FD2" w14:textId="16F52319" w:rsidR="00C46302" w:rsidRDefault="00C46302">
      <w:pPr>
        <w:rPr>
          <w:sz w:val="24"/>
          <w:szCs w:val="24"/>
        </w:rPr>
      </w:pPr>
      <w:r>
        <w:rPr>
          <w:sz w:val="24"/>
          <w:szCs w:val="24"/>
        </w:rPr>
        <w:t>See the separate 5 documents that will be summarized here in a more concise form, then fully detailed in Appendix C</w:t>
      </w:r>
    </w:p>
    <w:p w14:paraId="627AB05C" w14:textId="55503ACA" w:rsidR="00C46302" w:rsidRDefault="00C46302">
      <w:pPr>
        <w:rPr>
          <w:sz w:val="24"/>
          <w:szCs w:val="24"/>
        </w:rPr>
      </w:pPr>
      <w:r>
        <w:rPr>
          <w:sz w:val="24"/>
          <w:szCs w:val="24"/>
        </w:rPr>
        <w:br w:type="page"/>
      </w:r>
    </w:p>
    <w:p w14:paraId="01EC46E1" w14:textId="77777777" w:rsidR="00C46302" w:rsidRPr="00C46302" w:rsidRDefault="00C46302" w:rsidP="00C46302">
      <w:pPr>
        <w:spacing w:after="120" w:line="240" w:lineRule="auto"/>
        <w:rPr>
          <w:sz w:val="24"/>
          <w:szCs w:val="24"/>
        </w:rPr>
      </w:pPr>
    </w:p>
    <w:p w14:paraId="3B0BC7C7" w14:textId="77777777" w:rsidR="00C46302" w:rsidRPr="00CB5D26" w:rsidRDefault="00C46302" w:rsidP="00C46302">
      <w:pPr>
        <w:pStyle w:val="ListParagraph"/>
        <w:numPr>
          <w:ilvl w:val="0"/>
          <w:numId w:val="11"/>
        </w:numPr>
        <w:spacing w:after="120" w:line="240" w:lineRule="auto"/>
        <w:rPr>
          <w:rFonts w:cstheme="minorHAnsi"/>
          <w:b/>
          <w:bCs/>
          <w:sz w:val="32"/>
          <w:szCs w:val="32"/>
        </w:rPr>
      </w:pPr>
      <w:r w:rsidRPr="00CB5D26">
        <w:rPr>
          <w:rFonts w:cstheme="minorHAnsi"/>
          <w:b/>
          <w:bCs/>
          <w:sz w:val="32"/>
          <w:szCs w:val="32"/>
        </w:rPr>
        <w:t xml:space="preserve">Burlington Support Infrastructure for the Future </w:t>
      </w:r>
    </w:p>
    <w:p w14:paraId="4DFBEDD7" w14:textId="77777777" w:rsidR="00C46302" w:rsidRPr="00CB5D26" w:rsidRDefault="00C46302" w:rsidP="00C46302">
      <w:pPr>
        <w:pStyle w:val="ListParagraph"/>
        <w:numPr>
          <w:ilvl w:val="1"/>
          <w:numId w:val="11"/>
        </w:numPr>
        <w:spacing w:after="120" w:line="240" w:lineRule="auto"/>
        <w:rPr>
          <w:rFonts w:cstheme="minorHAnsi"/>
          <w:b/>
          <w:bCs/>
          <w:sz w:val="24"/>
          <w:szCs w:val="24"/>
        </w:rPr>
      </w:pPr>
      <w:r w:rsidRPr="00CB5D26">
        <w:rPr>
          <w:rFonts w:cstheme="minorHAnsi"/>
          <w:b/>
          <w:bCs/>
          <w:sz w:val="24"/>
          <w:szCs w:val="24"/>
        </w:rPr>
        <w:t>City Supports</w:t>
      </w:r>
    </w:p>
    <w:p w14:paraId="5CE7C27B" w14:textId="33E56DF8" w:rsidR="00CB5D26" w:rsidRPr="00CB5D26" w:rsidRDefault="00CB5D26" w:rsidP="00CB5D26">
      <w:pPr>
        <w:spacing w:after="120" w:line="240" w:lineRule="auto"/>
        <w:rPr>
          <w:rFonts w:cstheme="minorHAnsi"/>
          <w:b/>
          <w:bCs/>
          <w:sz w:val="24"/>
          <w:szCs w:val="24"/>
          <w:lang w:val="en"/>
        </w:rPr>
      </w:pPr>
      <w:r w:rsidRPr="00CB5D26">
        <w:rPr>
          <w:rFonts w:cstheme="minorHAnsi"/>
          <w:b/>
          <w:bCs/>
          <w:sz w:val="24"/>
          <w:szCs w:val="24"/>
          <w:lang w:val="en"/>
        </w:rPr>
        <w:t>BAC recommendations for dedicate</w:t>
      </w:r>
      <w:r>
        <w:rPr>
          <w:rFonts w:cstheme="minorHAnsi"/>
          <w:b/>
          <w:bCs/>
          <w:sz w:val="24"/>
          <w:szCs w:val="24"/>
          <w:lang w:val="en"/>
        </w:rPr>
        <w:t>d</w:t>
      </w:r>
      <w:r w:rsidRPr="00CB5D26">
        <w:rPr>
          <w:rFonts w:cstheme="minorHAnsi"/>
          <w:b/>
          <w:bCs/>
          <w:sz w:val="24"/>
          <w:szCs w:val="24"/>
          <w:lang w:val="en"/>
        </w:rPr>
        <w:t xml:space="preserve"> funding:</w:t>
      </w:r>
      <w:r>
        <w:rPr>
          <w:rFonts w:cstheme="minorHAnsi"/>
          <w:b/>
          <w:bCs/>
          <w:sz w:val="24"/>
          <w:szCs w:val="24"/>
          <w:lang w:val="en"/>
        </w:rPr>
        <w:t xml:space="preserve"> </w:t>
      </w:r>
      <w:r w:rsidRPr="00CB5D26">
        <w:rPr>
          <w:rFonts w:cstheme="minorHAnsi"/>
          <w:b/>
          <w:bCs/>
          <w:color w:val="FF0000"/>
          <w:sz w:val="24"/>
          <w:szCs w:val="24"/>
          <w:lang w:val="en"/>
        </w:rPr>
        <w:t>(incomplete)</w:t>
      </w:r>
    </w:p>
    <w:p w14:paraId="421CD089" w14:textId="77777777" w:rsidR="00CB5D26" w:rsidRPr="00CB5D26" w:rsidRDefault="00CB5D26" w:rsidP="00CB5D26">
      <w:pPr>
        <w:spacing w:after="120" w:line="240" w:lineRule="auto"/>
        <w:rPr>
          <w:rFonts w:cstheme="minorHAnsi"/>
          <w:sz w:val="24"/>
          <w:szCs w:val="24"/>
          <w:lang w:val="en"/>
        </w:rPr>
      </w:pPr>
    </w:p>
    <w:p w14:paraId="6678E82A" w14:textId="77777777" w:rsidR="00CB5D26" w:rsidRPr="00CB5D26" w:rsidRDefault="00CB5D26" w:rsidP="00CB5D26">
      <w:pPr>
        <w:spacing w:after="120" w:line="240" w:lineRule="auto"/>
        <w:rPr>
          <w:rFonts w:cstheme="minorHAnsi"/>
          <w:b/>
          <w:bCs/>
          <w:sz w:val="24"/>
          <w:szCs w:val="24"/>
          <w:lang w:val="en"/>
        </w:rPr>
      </w:pPr>
      <w:r w:rsidRPr="00CB5D26">
        <w:rPr>
          <w:rFonts w:cstheme="minorHAnsi"/>
          <w:b/>
          <w:bCs/>
          <w:sz w:val="24"/>
          <w:szCs w:val="24"/>
          <w:lang w:val="en"/>
        </w:rPr>
        <w:t>City Positions and Functions</w:t>
      </w:r>
    </w:p>
    <w:p w14:paraId="476F8FA3" w14:textId="77777777" w:rsidR="00CB5D26" w:rsidRPr="00CB5D26" w:rsidRDefault="00CB5D26" w:rsidP="00CB5D26">
      <w:pPr>
        <w:numPr>
          <w:ilvl w:val="0"/>
          <w:numId w:val="13"/>
        </w:numPr>
        <w:spacing w:after="120" w:line="240" w:lineRule="auto"/>
        <w:rPr>
          <w:rFonts w:cstheme="minorHAnsi"/>
          <w:sz w:val="24"/>
          <w:szCs w:val="24"/>
          <w:lang w:val="en"/>
        </w:rPr>
      </w:pPr>
      <w:r w:rsidRPr="00CB5D26">
        <w:rPr>
          <w:rFonts w:cstheme="minorHAnsi"/>
          <w:sz w:val="24"/>
          <w:szCs w:val="24"/>
          <w:lang w:val="en"/>
        </w:rPr>
        <w:t>Social Connection and Engagement Coordinator</w:t>
      </w:r>
    </w:p>
    <w:p w14:paraId="1DE64E23" w14:textId="77777777" w:rsidR="00CB5D26" w:rsidRPr="00CB5D26" w:rsidRDefault="00CB5D26" w:rsidP="00CB5D26">
      <w:pPr>
        <w:numPr>
          <w:ilvl w:val="0"/>
          <w:numId w:val="13"/>
        </w:numPr>
        <w:spacing w:after="120" w:line="240" w:lineRule="auto"/>
        <w:rPr>
          <w:rFonts w:cstheme="minorHAnsi"/>
          <w:sz w:val="24"/>
          <w:szCs w:val="24"/>
          <w:lang w:val="en"/>
        </w:rPr>
      </w:pPr>
      <w:r w:rsidRPr="00CB5D26">
        <w:rPr>
          <w:rFonts w:cstheme="minorHAnsi"/>
          <w:sz w:val="24"/>
          <w:szCs w:val="24"/>
        </w:rPr>
        <w:t>Older Worker Ombudsperson -to coordinate and provide direct service to employers, and work with partners to advance opportunities for training, education, and resources for older workers.</w:t>
      </w:r>
    </w:p>
    <w:p w14:paraId="27505A1A" w14:textId="77777777" w:rsidR="00CB5D26" w:rsidRPr="00CB5D26" w:rsidRDefault="00CB5D26" w:rsidP="00CB5D26">
      <w:pPr>
        <w:numPr>
          <w:ilvl w:val="0"/>
          <w:numId w:val="13"/>
        </w:numPr>
        <w:spacing w:after="120" w:line="240" w:lineRule="auto"/>
        <w:rPr>
          <w:rFonts w:cstheme="minorHAnsi"/>
          <w:sz w:val="24"/>
          <w:szCs w:val="24"/>
          <w:lang w:val="en"/>
        </w:rPr>
      </w:pPr>
      <w:r w:rsidRPr="00CB5D26">
        <w:rPr>
          <w:rFonts w:cstheme="minorHAnsi"/>
          <w:sz w:val="24"/>
          <w:szCs w:val="24"/>
        </w:rPr>
        <w:t>BAC Coordinator – a full or significant portion of a staff person to work with the future Council and the network of partners organizations to advance the broad agenda to create Burlington as an Age-Friendly Community.</w:t>
      </w:r>
    </w:p>
    <w:p w14:paraId="509D5290" w14:textId="77777777" w:rsidR="00CB5D26" w:rsidRPr="00CB5D26" w:rsidRDefault="00CB5D26" w:rsidP="00CB5D26">
      <w:pPr>
        <w:spacing w:after="120" w:line="240" w:lineRule="auto"/>
        <w:rPr>
          <w:rFonts w:cstheme="minorHAnsi"/>
          <w:sz w:val="24"/>
          <w:szCs w:val="24"/>
          <w:lang w:val="en"/>
        </w:rPr>
      </w:pPr>
    </w:p>
    <w:p w14:paraId="3E754437" w14:textId="77777777" w:rsidR="00CB5D26" w:rsidRPr="00CB5D26" w:rsidRDefault="00CB5D26" w:rsidP="00CB5D26">
      <w:pPr>
        <w:spacing w:after="120" w:line="240" w:lineRule="auto"/>
        <w:rPr>
          <w:rFonts w:cstheme="minorHAnsi"/>
          <w:b/>
          <w:bCs/>
          <w:sz w:val="24"/>
          <w:szCs w:val="24"/>
          <w:lang w:val="en"/>
        </w:rPr>
      </w:pPr>
      <w:r w:rsidRPr="00CB5D26">
        <w:rPr>
          <w:rFonts w:cstheme="minorHAnsi"/>
          <w:b/>
          <w:bCs/>
          <w:sz w:val="24"/>
          <w:szCs w:val="24"/>
          <w:lang w:val="en"/>
        </w:rPr>
        <w:t>Support Tasks and Functions</w:t>
      </w:r>
    </w:p>
    <w:p w14:paraId="33C6CD05" w14:textId="77777777" w:rsidR="00CB5D26" w:rsidRPr="00CB5D26" w:rsidRDefault="00CB5D26" w:rsidP="00CB5D26">
      <w:pPr>
        <w:spacing w:after="120" w:line="240" w:lineRule="auto"/>
        <w:rPr>
          <w:rFonts w:cstheme="minorHAnsi"/>
          <w:sz w:val="24"/>
          <w:szCs w:val="24"/>
          <w:lang w:val="en"/>
        </w:rPr>
      </w:pPr>
      <w:r w:rsidRPr="00CB5D26">
        <w:rPr>
          <w:rFonts w:cstheme="minorHAnsi"/>
          <w:sz w:val="24"/>
          <w:szCs w:val="24"/>
          <w:lang w:val="en"/>
        </w:rPr>
        <w:t xml:space="preserve">Many of the tasks need to be assigned or involve staff from other City Departments – prioritization of </w:t>
      </w:r>
      <w:proofErr w:type="gramStart"/>
      <w:r w:rsidRPr="00CB5D26">
        <w:rPr>
          <w:rFonts w:cstheme="minorHAnsi"/>
          <w:sz w:val="24"/>
          <w:szCs w:val="24"/>
          <w:lang w:val="en"/>
        </w:rPr>
        <w:t>this</w:t>
      </w:r>
      <w:proofErr w:type="gramEnd"/>
      <w:r w:rsidRPr="00CB5D26">
        <w:rPr>
          <w:rFonts w:cstheme="minorHAnsi"/>
          <w:sz w:val="24"/>
          <w:szCs w:val="24"/>
          <w:lang w:val="en"/>
        </w:rPr>
        <w:t xml:space="preserve"> tasks </w:t>
      </w:r>
      <w:proofErr w:type="gramStart"/>
      <w:r w:rsidRPr="00CB5D26">
        <w:rPr>
          <w:rFonts w:cstheme="minorHAnsi"/>
          <w:sz w:val="24"/>
          <w:szCs w:val="24"/>
          <w:lang w:val="en"/>
        </w:rPr>
        <w:t>need</w:t>
      </w:r>
      <w:proofErr w:type="gramEnd"/>
      <w:r w:rsidRPr="00CB5D26">
        <w:rPr>
          <w:rFonts w:cstheme="minorHAnsi"/>
          <w:sz w:val="24"/>
          <w:szCs w:val="24"/>
          <w:lang w:val="en"/>
        </w:rPr>
        <w:t xml:space="preserve"> to be directed through annual plans and additional funding as needed, in addition to the coordinating and action roles listed above.</w:t>
      </w:r>
    </w:p>
    <w:p w14:paraId="6CB406E4"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 xml:space="preserve">Funding for staffing to adapt </w:t>
      </w:r>
      <w:proofErr w:type="spellStart"/>
      <w:r w:rsidRPr="00CB5D26">
        <w:rPr>
          <w:rFonts w:cstheme="minorHAnsi"/>
          <w:sz w:val="24"/>
          <w:szCs w:val="24"/>
        </w:rPr>
        <w:t>planBTV</w:t>
      </w:r>
      <w:proofErr w:type="spellEnd"/>
      <w:r w:rsidRPr="00CB5D26">
        <w:rPr>
          <w:rFonts w:cstheme="minorHAnsi"/>
          <w:sz w:val="24"/>
          <w:szCs w:val="24"/>
        </w:rPr>
        <w:t xml:space="preserve"> to address Burlington’s aging </w:t>
      </w:r>
      <w:proofErr w:type="gramStart"/>
      <w:r w:rsidRPr="00CB5D26">
        <w:rPr>
          <w:rFonts w:cstheme="minorHAnsi"/>
          <w:sz w:val="24"/>
          <w:szCs w:val="24"/>
        </w:rPr>
        <w:t>population</w:t>
      </w:r>
      <w:proofErr w:type="gramEnd"/>
    </w:p>
    <w:p w14:paraId="51793D02"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Funding for website design, physical print copies of resource guide</w:t>
      </w:r>
    </w:p>
    <w:p w14:paraId="33264A06"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Funding for development of technology education program</w:t>
      </w:r>
    </w:p>
    <w:p w14:paraId="5EF288EB"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 xml:space="preserve">Increase funding for home fit programs to adapt older homes for those who are aging or experiencing </w:t>
      </w:r>
      <w:proofErr w:type="gramStart"/>
      <w:r w:rsidRPr="00CB5D26">
        <w:rPr>
          <w:rFonts w:cstheme="minorHAnsi"/>
          <w:sz w:val="24"/>
          <w:szCs w:val="24"/>
        </w:rPr>
        <w:t>disabilities</w:t>
      </w:r>
      <w:proofErr w:type="gramEnd"/>
      <w:r w:rsidRPr="00CB5D26">
        <w:rPr>
          <w:rFonts w:cstheme="minorHAnsi"/>
          <w:sz w:val="24"/>
          <w:szCs w:val="24"/>
        </w:rPr>
        <w:t xml:space="preserve"> </w:t>
      </w:r>
    </w:p>
    <w:p w14:paraId="197B76D1"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 xml:space="preserve">Funding support for expanding Home Share </w:t>
      </w:r>
      <w:proofErr w:type="gramStart"/>
      <w:r w:rsidRPr="00CB5D26">
        <w:rPr>
          <w:rFonts w:cstheme="minorHAnsi"/>
          <w:sz w:val="24"/>
          <w:szCs w:val="24"/>
        </w:rPr>
        <w:t>opportunities</w:t>
      </w:r>
      <w:proofErr w:type="gramEnd"/>
    </w:p>
    <w:p w14:paraId="3089E26E"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Expand pilot program by SASH and Howard Center mental health housing programs related to MH/social isolation to additional housing communities.</w:t>
      </w:r>
    </w:p>
    <w:p w14:paraId="34C059C6"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Support for a Family Caregiver Awareness Campaign each November (Family Caregiver Month)</w:t>
      </w:r>
    </w:p>
    <w:p w14:paraId="5240C32A" w14:textId="77777777" w:rsidR="00CB5D26" w:rsidRPr="00CB5D26" w:rsidRDefault="00CB5D26" w:rsidP="00CB5D26">
      <w:pPr>
        <w:numPr>
          <w:ilvl w:val="0"/>
          <w:numId w:val="14"/>
        </w:numPr>
        <w:spacing w:after="120" w:line="240" w:lineRule="auto"/>
        <w:rPr>
          <w:rFonts w:cstheme="minorHAnsi"/>
          <w:sz w:val="24"/>
          <w:szCs w:val="24"/>
        </w:rPr>
      </w:pPr>
      <w:r w:rsidRPr="00CB5D26">
        <w:rPr>
          <w:rFonts w:cstheme="minorHAnsi"/>
          <w:sz w:val="24"/>
          <w:szCs w:val="24"/>
        </w:rPr>
        <w:t>Help develop and maintain additional “third spaces” for older residents to gather in addition to the two senior centers.</w:t>
      </w:r>
    </w:p>
    <w:p w14:paraId="56DAED6B" w14:textId="77777777" w:rsidR="00CB5D26" w:rsidRDefault="00CB5D26" w:rsidP="00CB5D26">
      <w:pPr>
        <w:spacing w:after="120" w:line="240" w:lineRule="auto"/>
        <w:rPr>
          <w:rFonts w:cstheme="minorHAnsi"/>
          <w:sz w:val="24"/>
          <w:szCs w:val="24"/>
        </w:rPr>
      </w:pPr>
    </w:p>
    <w:p w14:paraId="03C1CE0B" w14:textId="77777777" w:rsidR="00CB5D26" w:rsidRDefault="00CB5D26" w:rsidP="00CB5D26">
      <w:pPr>
        <w:spacing w:after="120" w:line="240" w:lineRule="auto"/>
        <w:rPr>
          <w:rFonts w:cstheme="minorHAnsi"/>
          <w:sz w:val="24"/>
          <w:szCs w:val="24"/>
        </w:rPr>
      </w:pPr>
    </w:p>
    <w:p w14:paraId="490E7AAD" w14:textId="77777777" w:rsidR="00CB5D26" w:rsidRDefault="00CB5D26" w:rsidP="00CB5D26">
      <w:pPr>
        <w:spacing w:after="120" w:line="240" w:lineRule="auto"/>
        <w:rPr>
          <w:rFonts w:cstheme="minorHAnsi"/>
          <w:sz w:val="24"/>
          <w:szCs w:val="24"/>
        </w:rPr>
      </w:pPr>
    </w:p>
    <w:p w14:paraId="49FD2189" w14:textId="77777777" w:rsidR="00CB5D26" w:rsidRDefault="00CB5D26" w:rsidP="00CB5D26">
      <w:pPr>
        <w:spacing w:after="120" w:line="240" w:lineRule="auto"/>
        <w:rPr>
          <w:rFonts w:cstheme="minorHAnsi"/>
          <w:sz w:val="24"/>
          <w:szCs w:val="24"/>
        </w:rPr>
      </w:pPr>
    </w:p>
    <w:p w14:paraId="01FA4188" w14:textId="77777777" w:rsidR="00CB5D26" w:rsidRDefault="00CB5D26" w:rsidP="00CB5D26">
      <w:pPr>
        <w:spacing w:after="120" w:line="240" w:lineRule="auto"/>
        <w:rPr>
          <w:rFonts w:cstheme="minorHAnsi"/>
          <w:sz w:val="24"/>
          <w:szCs w:val="24"/>
        </w:rPr>
      </w:pPr>
    </w:p>
    <w:p w14:paraId="2B6EB641" w14:textId="77777777" w:rsidR="00CB5D26" w:rsidRDefault="00CB5D26" w:rsidP="00CB5D26">
      <w:pPr>
        <w:spacing w:after="120" w:line="240" w:lineRule="auto"/>
        <w:rPr>
          <w:rFonts w:cstheme="minorHAnsi"/>
          <w:sz w:val="24"/>
          <w:szCs w:val="24"/>
        </w:rPr>
      </w:pPr>
    </w:p>
    <w:p w14:paraId="6B98055D" w14:textId="77777777" w:rsidR="00CB5D26" w:rsidRDefault="00CB5D26" w:rsidP="00CB5D26">
      <w:pPr>
        <w:spacing w:after="120" w:line="240" w:lineRule="auto"/>
        <w:rPr>
          <w:rFonts w:cstheme="minorHAnsi"/>
          <w:sz w:val="24"/>
          <w:szCs w:val="24"/>
        </w:rPr>
      </w:pPr>
    </w:p>
    <w:p w14:paraId="63014CFC" w14:textId="77777777" w:rsidR="00CB5D26" w:rsidRPr="00CB5D26" w:rsidRDefault="00CB5D26" w:rsidP="00CB5D26">
      <w:pPr>
        <w:spacing w:after="120" w:line="240" w:lineRule="auto"/>
        <w:rPr>
          <w:rFonts w:cstheme="minorHAnsi"/>
          <w:sz w:val="24"/>
          <w:szCs w:val="24"/>
        </w:rPr>
      </w:pPr>
    </w:p>
    <w:p w14:paraId="54E0350F" w14:textId="77777777" w:rsidR="00C46302" w:rsidRPr="00CB5D26" w:rsidRDefault="00C46302" w:rsidP="00C46302">
      <w:pPr>
        <w:pStyle w:val="ListParagraph"/>
        <w:numPr>
          <w:ilvl w:val="1"/>
          <w:numId w:val="11"/>
        </w:numPr>
        <w:spacing w:after="120" w:line="240" w:lineRule="auto"/>
        <w:rPr>
          <w:rFonts w:cstheme="minorHAnsi"/>
          <w:b/>
          <w:bCs/>
          <w:sz w:val="24"/>
          <w:szCs w:val="24"/>
        </w:rPr>
      </w:pPr>
      <w:r w:rsidRPr="00CB5D26">
        <w:rPr>
          <w:rFonts w:cstheme="minorHAnsi"/>
          <w:b/>
          <w:bCs/>
          <w:sz w:val="24"/>
          <w:szCs w:val="24"/>
        </w:rPr>
        <w:t>Network of Providers and Partners</w:t>
      </w:r>
    </w:p>
    <w:p w14:paraId="5FCFE03C" w14:textId="095D9F15" w:rsidR="00CB5D26" w:rsidRDefault="00CB5D26">
      <w:pPr>
        <w:rPr>
          <w:rFonts w:cstheme="minorHAnsi"/>
          <w:sz w:val="24"/>
          <w:szCs w:val="24"/>
        </w:rPr>
      </w:pPr>
      <w:r>
        <w:rPr>
          <w:rFonts w:cstheme="minorHAnsi"/>
          <w:sz w:val="24"/>
          <w:szCs w:val="24"/>
        </w:rPr>
        <w:br w:type="page"/>
      </w:r>
    </w:p>
    <w:p w14:paraId="67AC9103" w14:textId="77777777" w:rsidR="00CB5D26" w:rsidRPr="00CB5D26" w:rsidRDefault="00CB5D26" w:rsidP="00CB5D26">
      <w:pPr>
        <w:spacing w:after="120" w:line="240" w:lineRule="auto"/>
        <w:rPr>
          <w:rFonts w:cstheme="minorHAnsi"/>
          <w:sz w:val="24"/>
          <w:szCs w:val="24"/>
        </w:rPr>
      </w:pPr>
    </w:p>
    <w:p w14:paraId="38606621" w14:textId="77777777" w:rsidR="00C46302" w:rsidRPr="00A22D6E" w:rsidRDefault="00C46302" w:rsidP="00C46302">
      <w:pPr>
        <w:pStyle w:val="ListParagraph"/>
        <w:numPr>
          <w:ilvl w:val="0"/>
          <w:numId w:val="11"/>
        </w:numPr>
        <w:spacing w:after="120" w:line="240" w:lineRule="auto"/>
        <w:rPr>
          <w:rFonts w:cstheme="minorHAnsi"/>
          <w:sz w:val="24"/>
          <w:szCs w:val="24"/>
        </w:rPr>
      </w:pPr>
      <w:r w:rsidRPr="00A22D6E">
        <w:rPr>
          <w:rFonts w:cstheme="minorHAnsi"/>
          <w:sz w:val="24"/>
          <w:szCs w:val="24"/>
        </w:rPr>
        <w:t>Aging and Equity in Burlington</w:t>
      </w:r>
    </w:p>
    <w:p w14:paraId="653AC61F" w14:textId="77777777" w:rsidR="00C46302" w:rsidRPr="00A22D6E" w:rsidRDefault="00C46302" w:rsidP="00C46302">
      <w:pPr>
        <w:pStyle w:val="ListParagraph"/>
        <w:numPr>
          <w:ilvl w:val="0"/>
          <w:numId w:val="11"/>
        </w:numPr>
        <w:spacing w:after="120" w:line="240" w:lineRule="auto"/>
        <w:rPr>
          <w:rFonts w:cstheme="minorHAnsi"/>
          <w:sz w:val="24"/>
          <w:szCs w:val="24"/>
        </w:rPr>
      </w:pPr>
      <w:r w:rsidRPr="00A22D6E">
        <w:rPr>
          <w:rFonts w:cstheme="minorHAnsi"/>
          <w:sz w:val="24"/>
          <w:szCs w:val="24"/>
        </w:rPr>
        <w:t>Implementation and Impact &amp; the role of BAC in the future</w:t>
      </w:r>
    </w:p>
    <w:p w14:paraId="1ACF6DB4" w14:textId="77777777" w:rsidR="00C46302" w:rsidRPr="00A22D6E" w:rsidRDefault="00C46302" w:rsidP="00C46302">
      <w:pPr>
        <w:pStyle w:val="ListParagraph"/>
        <w:numPr>
          <w:ilvl w:val="0"/>
          <w:numId w:val="11"/>
        </w:numPr>
        <w:spacing w:after="120" w:line="240" w:lineRule="auto"/>
        <w:rPr>
          <w:rFonts w:cstheme="minorHAnsi"/>
          <w:sz w:val="24"/>
          <w:szCs w:val="24"/>
        </w:rPr>
      </w:pPr>
      <w:r w:rsidRPr="00A22D6E">
        <w:rPr>
          <w:rFonts w:cstheme="minorHAnsi"/>
          <w:sz w:val="24"/>
          <w:szCs w:val="24"/>
        </w:rPr>
        <w:t>Appendices</w:t>
      </w:r>
    </w:p>
    <w:p w14:paraId="22B04F16" w14:textId="77777777" w:rsidR="00C46302" w:rsidRPr="00A22D6E" w:rsidRDefault="00C46302" w:rsidP="00C46302">
      <w:pPr>
        <w:pStyle w:val="ListParagraph"/>
        <w:numPr>
          <w:ilvl w:val="0"/>
          <w:numId w:val="12"/>
        </w:numPr>
        <w:spacing w:after="120" w:line="240" w:lineRule="auto"/>
        <w:rPr>
          <w:rFonts w:cstheme="minorHAnsi"/>
          <w:sz w:val="24"/>
          <w:szCs w:val="24"/>
        </w:rPr>
      </w:pPr>
      <w:r w:rsidRPr="00A22D6E">
        <w:rPr>
          <w:rFonts w:cstheme="minorHAnsi"/>
          <w:sz w:val="24"/>
          <w:szCs w:val="24"/>
        </w:rPr>
        <w:t>Acknowledgements</w:t>
      </w:r>
    </w:p>
    <w:p w14:paraId="60D6B769" w14:textId="77777777" w:rsidR="00C46302" w:rsidRPr="00A22D6E" w:rsidRDefault="00C46302" w:rsidP="00C46302">
      <w:pPr>
        <w:pStyle w:val="ListParagraph"/>
        <w:numPr>
          <w:ilvl w:val="0"/>
          <w:numId w:val="12"/>
        </w:numPr>
        <w:spacing w:after="120" w:line="240" w:lineRule="auto"/>
        <w:rPr>
          <w:rFonts w:cstheme="minorHAnsi"/>
          <w:sz w:val="24"/>
          <w:szCs w:val="24"/>
        </w:rPr>
      </w:pPr>
      <w:r w:rsidRPr="00A22D6E">
        <w:rPr>
          <w:rFonts w:cstheme="minorHAnsi"/>
          <w:sz w:val="24"/>
          <w:szCs w:val="24"/>
        </w:rPr>
        <w:t xml:space="preserve">City Council Charge </w:t>
      </w:r>
      <w:r>
        <w:rPr>
          <w:rFonts w:cstheme="minorHAnsi"/>
          <w:sz w:val="24"/>
          <w:szCs w:val="24"/>
        </w:rPr>
        <w:t>Creating the Burlington Aging Council</w:t>
      </w:r>
    </w:p>
    <w:p w14:paraId="28472EBB" w14:textId="77777777" w:rsidR="00C46302" w:rsidRPr="00A22D6E" w:rsidRDefault="00C46302" w:rsidP="00C46302">
      <w:pPr>
        <w:pStyle w:val="ListParagraph"/>
        <w:numPr>
          <w:ilvl w:val="0"/>
          <w:numId w:val="12"/>
        </w:numPr>
        <w:spacing w:after="120" w:line="240" w:lineRule="auto"/>
        <w:rPr>
          <w:rFonts w:cstheme="minorHAnsi"/>
          <w:sz w:val="24"/>
          <w:szCs w:val="24"/>
        </w:rPr>
      </w:pPr>
      <w:r w:rsidRPr="00A22D6E">
        <w:rPr>
          <w:rFonts w:cstheme="minorHAnsi"/>
          <w:sz w:val="24"/>
          <w:szCs w:val="24"/>
        </w:rPr>
        <w:t>Detailed Strategies and Benchmarks</w:t>
      </w:r>
    </w:p>
    <w:p w14:paraId="4DD891E0" w14:textId="77777777" w:rsidR="00C46302" w:rsidRPr="00A22D6E" w:rsidRDefault="00C46302" w:rsidP="00C46302">
      <w:pPr>
        <w:pStyle w:val="ListParagraph"/>
        <w:numPr>
          <w:ilvl w:val="0"/>
          <w:numId w:val="12"/>
        </w:numPr>
        <w:spacing w:after="120" w:line="240" w:lineRule="auto"/>
        <w:rPr>
          <w:rFonts w:cstheme="minorHAnsi"/>
          <w:sz w:val="24"/>
          <w:szCs w:val="24"/>
        </w:rPr>
      </w:pPr>
      <w:r w:rsidRPr="00A22D6E">
        <w:rPr>
          <w:rFonts w:cstheme="minorHAnsi"/>
          <w:sz w:val="24"/>
          <w:szCs w:val="24"/>
        </w:rPr>
        <w:t>Stakeholder feedback and a Public Outreach Plan</w:t>
      </w:r>
    </w:p>
    <w:p w14:paraId="08612555" w14:textId="77777777" w:rsidR="00C46302" w:rsidRPr="00A22D6E" w:rsidRDefault="00C46302" w:rsidP="00C46302">
      <w:pPr>
        <w:pStyle w:val="ListParagraph"/>
        <w:numPr>
          <w:ilvl w:val="0"/>
          <w:numId w:val="12"/>
        </w:numPr>
        <w:spacing w:after="120" w:line="240" w:lineRule="auto"/>
        <w:rPr>
          <w:rFonts w:cstheme="minorHAnsi"/>
          <w:sz w:val="24"/>
          <w:szCs w:val="24"/>
        </w:rPr>
      </w:pPr>
      <w:r w:rsidRPr="00A22D6E">
        <w:rPr>
          <w:rFonts w:cstheme="minorHAnsi"/>
          <w:sz w:val="24"/>
          <w:szCs w:val="24"/>
        </w:rPr>
        <w:t>BAC interim Accomplishments</w:t>
      </w:r>
    </w:p>
    <w:p w14:paraId="11E1D106" w14:textId="77777777" w:rsidR="00C46302" w:rsidRPr="00A22D6E" w:rsidRDefault="00C46302" w:rsidP="00C46302">
      <w:pPr>
        <w:pStyle w:val="ListParagraph"/>
        <w:numPr>
          <w:ilvl w:val="2"/>
          <w:numId w:val="7"/>
        </w:numPr>
        <w:spacing w:after="120" w:line="240" w:lineRule="auto"/>
        <w:rPr>
          <w:rFonts w:cstheme="minorHAnsi"/>
          <w:sz w:val="24"/>
          <w:szCs w:val="24"/>
        </w:rPr>
      </w:pPr>
      <w:r w:rsidRPr="00A22D6E">
        <w:rPr>
          <w:rFonts w:cstheme="minorHAnsi"/>
          <w:sz w:val="24"/>
          <w:szCs w:val="24"/>
        </w:rPr>
        <w:t>HomeShare pilot</w:t>
      </w:r>
    </w:p>
    <w:p w14:paraId="1F1C8DED" w14:textId="77777777" w:rsidR="00C46302" w:rsidRPr="00A22D6E" w:rsidRDefault="00C46302" w:rsidP="00C46302">
      <w:pPr>
        <w:pStyle w:val="ListParagraph"/>
        <w:numPr>
          <w:ilvl w:val="2"/>
          <w:numId w:val="7"/>
        </w:numPr>
        <w:spacing w:after="120" w:line="240" w:lineRule="auto"/>
        <w:rPr>
          <w:rFonts w:cstheme="minorHAnsi"/>
          <w:sz w:val="24"/>
          <w:szCs w:val="24"/>
        </w:rPr>
      </w:pPr>
      <w:r w:rsidRPr="00A22D6E">
        <w:rPr>
          <w:rFonts w:cstheme="minorHAnsi"/>
          <w:sz w:val="24"/>
          <w:szCs w:val="24"/>
        </w:rPr>
        <w:t>Family Caregiver Month Proclamation</w:t>
      </w:r>
    </w:p>
    <w:p w14:paraId="5DA8D018" w14:textId="77777777" w:rsidR="00C46302" w:rsidRPr="00A22D6E" w:rsidRDefault="00C46302" w:rsidP="00A22D6E">
      <w:pPr>
        <w:spacing w:after="60" w:line="240" w:lineRule="auto"/>
        <w:rPr>
          <w:sz w:val="24"/>
          <w:szCs w:val="24"/>
        </w:rPr>
      </w:pPr>
    </w:p>
    <w:sectPr w:rsidR="00C46302" w:rsidRPr="00A22D6E" w:rsidSect="00F33D52">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C323" w14:textId="77777777" w:rsidR="00F33D52" w:rsidRDefault="00F33D52" w:rsidP="00A22D6E">
      <w:pPr>
        <w:spacing w:after="0" w:line="240" w:lineRule="auto"/>
      </w:pPr>
      <w:r>
        <w:separator/>
      </w:r>
    </w:p>
  </w:endnote>
  <w:endnote w:type="continuationSeparator" w:id="0">
    <w:p w14:paraId="6E25DA8E" w14:textId="77777777" w:rsidR="00F33D52" w:rsidRDefault="00F33D52" w:rsidP="00A2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D0B" w14:textId="77777777" w:rsidR="00F33D52" w:rsidRDefault="00F33D52" w:rsidP="00A22D6E">
      <w:pPr>
        <w:spacing w:after="0" w:line="240" w:lineRule="auto"/>
      </w:pPr>
      <w:r>
        <w:separator/>
      </w:r>
    </w:p>
  </w:footnote>
  <w:footnote w:type="continuationSeparator" w:id="0">
    <w:p w14:paraId="3C3E3CE9" w14:textId="77777777" w:rsidR="00F33D52" w:rsidRDefault="00F33D52" w:rsidP="00A22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C7"/>
    <w:multiLevelType w:val="hybridMultilevel"/>
    <w:tmpl w:val="E39EB1A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4C57CD"/>
    <w:multiLevelType w:val="hybridMultilevel"/>
    <w:tmpl w:val="210AE3F8"/>
    <w:lvl w:ilvl="0" w:tplc="686699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26A3"/>
    <w:multiLevelType w:val="hybridMultilevel"/>
    <w:tmpl w:val="FB52FD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D647A"/>
    <w:multiLevelType w:val="hybridMultilevel"/>
    <w:tmpl w:val="E39EB1A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871A2B"/>
    <w:multiLevelType w:val="hybridMultilevel"/>
    <w:tmpl w:val="296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3FD2"/>
    <w:multiLevelType w:val="hybridMultilevel"/>
    <w:tmpl w:val="48A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47C3"/>
    <w:multiLevelType w:val="hybridMultilevel"/>
    <w:tmpl w:val="FE6A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31CC3"/>
    <w:multiLevelType w:val="hybridMultilevel"/>
    <w:tmpl w:val="E39EB1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DCC21"/>
    <w:multiLevelType w:val="hybridMultilevel"/>
    <w:tmpl w:val="A5F2B028"/>
    <w:lvl w:ilvl="0" w:tplc="72E67AE6">
      <w:start w:val="1"/>
      <w:numFmt w:val="bullet"/>
      <w:lvlText w:val=""/>
      <w:lvlJc w:val="left"/>
      <w:pPr>
        <w:ind w:left="720" w:hanging="360"/>
      </w:pPr>
      <w:rPr>
        <w:rFonts w:ascii="Symbol" w:hAnsi="Symbol" w:hint="default"/>
      </w:rPr>
    </w:lvl>
    <w:lvl w:ilvl="1" w:tplc="24CE5F4C">
      <w:start w:val="1"/>
      <w:numFmt w:val="bullet"/>
      <w:lvlText w:val="o"/>
      <w:lvlJc w:val="left"/>
      <w:pPr>
        <w:ind w:left="1440" w:hanging="360"/>
      </w:pPr>
      <w:rPr>
        <w:rFonts w:ascii="Courier New" w:hAnsi="Courier New" w:hint="default"/>
      </w:rPr>
    </w:lvl>
    <w:lvl w:ilvl="2" w:tplc="757CA3A2">
      <w:start w:val="1"/>
      <w:numFmt w:val="bullet"/>
      <w:lvlText w:val=""/>
      <w:lvlJc w:val="left"/>
      <w:pPr>
        <w:ind w:left="2160" w:hanging="360"/>
      </w:pPr>
      <w:rPr>
        <w:rFonts w:ascii="Wingdings" w:hAnsi="Wingdings" w:hint="default"/>
      </w:rPr>
    </w:lvl>
    <w:lvl w:ilvl="3" w:tplc="F02C62C8">
      <w:start w:val="1"/>
      <w:numFmt w:val="bullet"/>
      <w:lvlText w:val=""/>
      <w:lvlJc w:val="left"/>
      <w:pPr>
        <w:ind w:left="2880" w:hanging="360"/>
      </w:pPr>
      <w:rPr>
        <w:rFonts w:ascii="Symbol" w:hAnsi="Symbol" w:hint="default"/>
      </w:rPr>
    </w:lvl>
    <w:lvl w:ilvl="4" w:tplc="025A9062">
      <w:start w:val="1"/>
      <w:numFmt w:val="bullet"/>
      <w:lvlText w:val="o"/>
      <w:lvlJc w:val="left"/>
      <w:pPr>
        <w:ind w:left="3600" w:hanging="360"/>
      </w:pPr>
      <w:rPr>
        <w:rFonts w:ascii="Courier New" w:hAnsi="Courier New" w:hint="default"/>
      </w:rPr>
    </w:lvl>
    <w:lvl w:ilvl="5" w:tplc="7124F448">
      <w:start w:val="1"/>
      <w:numFmt w:val="bullet"/>
      <w:lvlText w:val=""/>
      <w:lvlJc w:val="left"/>
      <w:pPr>
        <w:ind w:left="4320" w:hanging="360"/>
      </w:pPr>
      <w:rPr>
        <w:rFonts w:ascii="Wingdings" w:hAnsi="Wingdings" w:hint="default"/>
      </w:rPr>
    </w:lvl>
    <w:lvl w:ilvl="6" w:tplc="09C65992">
      <w:start w:val="1"/>
      <w:numFmt w:val="bullet"/>
      <w:lvlText w:val=""/>
      <w:lvlJc w:val="left"/>
      <w:pPr>
        <w:ind w:left="5040" w:hanging="360"/>
      </w:pPr>
      <w:rPr>
        <w:rFonts w:ascii="Symbol" w:hAnsi="Symbol" w:hint="default"/>
      </w:rPr>
    </w:lvl>
    <w:lvl w:ilvl="7" w:tplc="A70A9FF4">
      <w:start w:val="1"/>
      <w:numFmt w:val="bullet"/>
      <w:lvlText w:val="o"/>
      <w:lvlJc w:val="left"/>
      <w:pPr>
        <w:ind w:left="5760" w:hanging="360"/>
      </w:pPr>
      <w:rPr>
        <w:rFonts w:ascii="Courier New" w:hAnsi="Courier New" w:hint="default"/>
      </w:rPr>
    </w:lvl>
    <w:lvl w:ilvl="8" w:tplc="FFA402C6">
      <w:start w:val="1"/>
      <w:numFmt w:val="bullet"/>
      <w:lvlText w:val=""/>
      <w:lvlJc w:val="left"/>
      <w:pPr>
        <w:ind w:left="6480" w:hanging="360"/>
      </w:pPr>
      <w:rPr>
        <w:rFonts w:ascii="Wingdings" w:hAnsi="Wingdings" w:hint="default"/>
      </w:rPr>
    </w:lvl>
  </w:abstractNum>
  <w:abstractNum w:abstractNumId="9" w15:restartNumberingAfterBreak="0">
    <w:nsid w:val="569A17A0"/>
    <w:multiLevelType w:val="hybridMultilevel"/>
    <w:tmpl w:val="292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00F96"/>
    <w:multiLevelType w:val="hybridMultilevel"/>
    <w:tmpl w:val="3836C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41657"/>
    <w:multiLevelType w:val="hybridMultilevel"/>
    <w:tmpl w:val="71C29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1769F7"/>
    <w:multiLevelType w:val="hybridMultilevel"/>
    <w:tmpl w:val="0E1CCACA"/>
    <w:lvl w:ilvl="0" w:tplc="82185482">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134EF"/>
    <w:multiLevelType w:val="hybridMultilevel"/>
    <w:tmpl w:val="0BF4FA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5043">
    <w:abstractNumId w:val="4"/>
  </w:num>
  <w:num w:numId="2" w16cid:durableId="1782263214">
    <w:abstractNumId w:val="5"/>
  </w:num>
  <w:num w:numId="3" w16cid:durableId="1993950318">
    <w:abstractNumId w:val="7"/>
  </w:num>
  <w:num w:numId="4" w16cid:durableId="1922829821">
    <w:abstractNumId w:val="10"/>
  </w:num>
  <w:num w:numId="5" w16cid:durableId="1324819110">
    <w:abstractNumId w:val="11"/>
  </w:num>
  <w:num w:numId="6" w16cid:durableId="1079717127">
    <w:abstractNumId w:val="2"/>
  </w:num>
  <w:num w:numId="7" w16cid:durableId="2099255693">
    <w:abstractNumId w:val="13"/>
  </w:num>
  <w:num w:numId="8" w16cid:durableId="1717658168">
    <w:abstractNumId w:val="9"/>
  </w:num>
  <w:num w:numId="9" w16cid:durableId="176577338">
    <w:abstractNumId w:val="0"/>
  </w:num>
  <w:num w:numId="10" w16cid:durableId="1487742741">
    <w:abstractNumId w:val="3"/>
  </w:num>
  <w:num w:numId="11" w16cid:durableId="85198603">
    <w:abstractNumId w:val="12"/>
  </w:num>
  <w:num w:numId="12" w16cid:durableId="241456073">
    <w:abstractNumId w:val="1"/>
  </w:num>
  <w:num w:numId="13" w16cid:durableId="779570162">
    <w:abstractNumId w:val="6"/>
  </w:num>
  <w:num w:numId="14" w16cid:durableId="1675722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5"/>
    <w:rsid w:val="001B4536"/>
    <w:rsid w:val="001C4549"/>
    <w:rsid w:val="001F45A5"/>
    <w:rsid w:val="004F0186"/>
    <w:rsid w:val="0063011C"/>
    <w:rsid w:val="006C18A3"/>
    <w:rsid w:val="007E0F7C"/>
    <w:rsid w:val="00884231"/>
    <w:rsid w:val="00A22D6E"/>
    <w:rsid w:val="00BA73BE"/>
    <w:rsid w:val="00C46302"/>
    <w:rsid w:val="00CB5D26"/>
    <w:rsid w:val="00F26590"/>
    <w:rsid w:val="00F3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54D3"/>
  <w15:chartTrackingRefBased/>
  <w15:docId w15:val="{4AE70AFC-AFFF-4FAC-85FC-5CB89F2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7C"/>
    <w:pPr>
      <w:ind w:left="720"/>
      <w:contextualSpacing/>
    </w:pPr>
  </w:style>
  <w:style w:type="paragraph" w:styleId="Header">
    <w:name w:val="header"/>
    <w:basedOn w:val="Normal"/>
    <w:link w:val="HeaderChar"/>
    <w:uiPriority w:val="99"/>
    <w:unhideWhenUsed/>
    <w:rsid w:val="00A2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6E"/>
  </w:style>
  <w:style w:type="paragraph" w:styleId="Footer">
    <w:name w:val="footer"/>
    <w:basedOn w:val="Normal"/>
    <w:link w:val="FooterChar"/>
    <w:uiPriority w:val="99"/>
    <w:unhideWhenUsed/>
    <w:rsid w:val="00A2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4114">
      <w:bodyDiv w:val="1"/>
      <w:marLeft w:val="0"/>
      <w:marRight w:val="0"/>
      <w:marTop w:val="0"/>
      <w:marBottom w:val="0"/>
      <w:divBdr>
        <w:top w:val="none" w:sz="0" w:space="0" w:color="auto"/>
        <w:left w:val="none" w:sz="0" w:space="0" w:color="auto"/>
        <w:bottom w:val="none" w:sz="0" w:space="0" w:color="auto"/>
        <w:right w:val="none" w:sz="0" w:space="0" w:color="auto"/>
      </w:divBdr>
    </w:div>
    <w:div w:id="566844087">
      <w:bodyDiv w:val="1"/>
      <w:marLeft w:val="0"/>
      <w:marRight w:val="0"/>
      <w:marTop w:val="0"/>
      <w:marBottom w:val="0"/>
      <w:divBdr>
        <w:top w:val="none" w:sz="0" w:space="0" w:color="auto"/>
        <w:left w:val="none" w:sz="0" w:space="0" w:color="auto"/>
        <w:bottom w:val="none" w:sz="0" w:space="0" w:color="auto"/>
        <w:right w:val="none" w:sz="0" w:space="0" w:color="auto"/>
      </w:divBdr>
    </w:div>
    <w:div w:id="13621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2C880-58E3-40FB-B877-226DB087B61C}"/>
</file>

<file path=customXml/itemProps2.xml><?xml version="1.0" encoding="utf-8"?>
<ds:datastoreItem xmlns:ds="http://schemas.openxmlformats.org/officeDocument/2006/customXml" ds:itemID="{4E241AF0-FF7B-4B59-A972-89E6A68A973B}"/>
</file>

<file path=customXml/itemProps3.xml><?xml version="1.0" encoding="utf-8"?>
<ds:datastoreItem xmlns:ds="http://schemas.openxmlformats.org/officeDocument/2006/customXml" ds:itemID="{B783E425-DACA-4CE3-9CC1-01566D6E7FAF}"/>
</file>

<file path=docProps/app.xml><?xml version="1.0" encoding="utf-8"?>
<Properties xmlns="http://schemas.openxmlformats.org/officeDocument/2006/extended-properties" xmlns:vt="http://schemas.openxmlformats.org/officeDocument/2006/docPropsVTypes">
  <Template>Normal</Template>
  <TotalTime>75</TotalTime>
  <Pages>9</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McRae (he/him)</dc:creator>
  <cp:keywords/>
  <dc:description/>
  <cp:lastModifiedBy>Glenn McRae (he/him)</cp:lastModifiedBy>
  <cp:revision>8</cp:revision>
  <dcterms:created xsi:type="dcterms:W3CDTF">2023-12-20T19:25:00Z</dcterms:created>
  <dcterms:modified xsi:type="dcterms:W3CDTF">2024-01-18T01:49:00Z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