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42F6F" w14:textId="6AB71DFC" w:rsidR="002B0E00" w:rsidRDefault="00BC6519" w:rsidP="00EF3CCE">
      <w:pPr>
        <w:spacing w:after="0"/>
        <w:jc w:val="center"/>
        <w:rPr>
          <w:b/>
          <w:bCs/>
          <w:sz w:val="28"/>
          <w:szCs w:val="28"/>
        </w:rPr>
      </w:pPr>
      <w:r w:rsidRPr="00BC6519">
        <w:rPr>
          <w:b/>
          <w:bCs/>
          <w:sz w:val="28"/>
          <w:szCs w:val="28"/>
        </w:rPr>
        <w:t xml:space="preserve">Drafting the </w:t>
      </w:r>
      <w:r w:rsidR="00AE0827">
        <w:rPr>
          <w:b/>
          <w:bCs/>
          <w:sz w:val="28"/>
          <w:szCs w:val="28"/>
        </w:rPr>
        <w:t>Burlington</w:t>
      </w:r>
      <w:r w:rsidR="002B0E00" w:rsidRPr="00BC6519">
        <w:rPr>
          <w:b/>
          <w:bCs/>
          <w:sz w:val="28"/>
          <w:szCs w:val="28"/>
        </w:rPr>
        <w:t xml:space="preserve"> Action Plan for Aging Well</w:t>
      </w:r>
    </w:p>
    <w:p w14:paraId="3BEBF46C" w14:textId="18F836EC" w:rsidR="005C2039" w:rsidRDefault="08209F98" w:rsidP="00BC6519">
      <w:pPr>
        <w:jc w:val="center"/>
        <w:rPr>
          <w:b/>
          <w:bCs/>
          <w:color w:val="2F5496" w:themeColor="accent1" w:themeShade="BF"/>
          <w:sz w:val="28"/>
          <w:szCs w:val="28"/>
        </w:rPr>
      </w:pPr>
      <w:r w:rsidRPr="599C7A48">
        <w:rPr>
          <w:b/>
          <w:bCs/>
          <w:color w:val="2F5496" w:themeColor="accent1" w:themeShade="BF"/>
          <w:sz w:val="28"/>
          <w:szCs w:val="28"/>
        </w:rPr>
        <w:t>OPTIMAL HEALTH AND WELLBEING</w:t>
      </w:r>
    </w:p>
    <w:p w14:paraId="5F3E27A6" w14:textId="2774B110" w:rsidR="002B0E00" w:rsidRPr="00EF3CCE" w:rsidRDefault="08209F98" w:rsidP="00BC6519">
      <w:pPr>
        <w:shd w:val="clear" w:color="auto" w:fill="D9E2F3" w:themeFill="accent1" w:themeFillTint="33"/>
        <w:rPr>
          <w:b/>
          <w:bCs/>
          <w:sz w:val="24"/>
          <w:szCs w:val="24"/>
        </w:rPr>
      </w:pPr>
      <w:r w:rsidRPr="599C7A48">
        <w:rPr>
          <w:b/>
          <w:bCs/>
          <w:sz w:val="24"/>
          <w:szCs w:val="24"/>
        </w:rPr>
        <w:t>Goal</w:t>
      </w:r>
    </w:p>
    <w:p w14:paraId="1ADE6FFF" w14:textId="7CDEB5C2" w:rsidR="791B318E" w:rsidRDefault="791B318E" w:rsidP="599C7A48">
      <w:r w:rsidRPr="599C7A48">
        <w:rPr>
          <w:rFonts w:ascii="Calibri" w:eastAsia="Calibri" w:hAnsi="Calibri" w:cs="Calibri"/>
          <w:color w:val="000000" w:themeColor="text1"/>
          <w:sz w:val="24"/>
          <w:szCs w:val="24"/>
        </w:rPr>
        <w:t>Prioritizing optimal health and well-being among the aging population of Burlington involves developing strategies that address each facet of one’s health needs. This includes optimizing access to and quality of health care, exercise, and nutrition resources. Older residents should receive, without discrimination, optimal physical, dental, mental, emotional, and spiritual health through the end of their lives. Holistic options for health, exercise, counseling, and good nutrition should be both affordable and accessible. Access to coordinated, competent, and high-quality care should be provided at all levels and in all settings.</w:t>
      </w:r>
    </w:p>
    <w:p w14:paraId="4FDE0F3A" w14:textId="0253EE46" w:rsidR="005979CB" w:rsidRDefault="00BC6519" w:rsidP="599C7A48">
      <w:pPr>
        <w:shd w:val="clear" w:color="auto" w:fill="D9E2F3" w:themeFill="accent1" w:themeFillTint="33"/>
        <w:rPr>
          <w:b/>
          <w:bCs/>
          <w:sz w:val="24"/>
          <w:szCs w:val="24"/>
          <w:shd w:val="clear" w:color="auto" w:fill="FFFFFF"/>
        </w:rPr>
      </w:pPr>
      <w:r w:rsidRPr="599C7A48">
        <w:rPr>
          <w:b/>
          <w:bCs/>
          <w:sz w:val="24"/>
          <w:szCs w:val="24"/>
        </w:rPr>
        <w:t xml:space="preserve">Recommended </w:t>
      </w:r>
      <w:r w:rsidR="002B0E00" w:rsidRPr="599C7A48">
        <w:rPr>
          <w:b/>
          <w:bCs/>
          <w:sz w:val="24"/>
          <w:szCs w:val="24"/>
        </w:rPr>
        <w:t>Objectives:</w:t>
      </w:r>
    </w:p>
    <w:p w14:paraId="7CA66D63" w14:textId="03567C44" w:rsidR="64B69ECD" w:rsidRDefault="64B69ECD" w:rsidP="599C7A48">
      <w:p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 xml:space="preserve">1. </w:t>
      </w:r>
      <w:r w:rsidRPr="599C7A48">
        <w:rPr>
          <w:rFonts w:ascii="Calibri" w:eastAsia="Calibri" w:hAnsi="Calibri" w:cs="Calibri"/>
          <w:b/>
          <w:bCs/>
          <w:color w:val="000000" w:themeColor="text1"/>
          <w:sz w:val="24"/>
          <w:szCs w:val="24"/>
        </w:rPr>
        <w:t>Exercise-related goal:</w:t>
      </w:r>
      <w:r w:rsidRPr="599C7A48">
        <w:rPr>
          <w:rFonts w:ascii="Calibri" w:eastAsia="Calibri" w:hAnsi="Calibri" w:cs="Calibri"/>
          <w:color w:val="000000" w:themeColor="text1"/>
          <w:sz w:val="24"/>
          <w:szCs w:val="24"/>
        </w:rPr>
        <w:t xml:space="preserve"> All aging residents in Burlington can safely access a variety of opportunities for exercise within an inclusive environment. </w:t>
      </w:r>
    </w:p>
    <w:p w14:paraId="1788EBA4" w14:textId="3D188E20" w:rsidR="64B69ECD" w:rsidRDefault="64B69ECD" w:rsidP="599C7A48">
      <w:p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 xml:space="preserve">2. </w:t>
      </w:r>
      <w:r w:rsidRPr="599C7A48">
        <w:rPr>
          <w:rFonts w:ascii="Calibri" w:eastAsia="Calibri" w:hAnsi="Calibri" w:cs="Calibri"/>
          <w:b/>
          <w:bCs/>
          <w:color w:val="000000" w:themeColor="text1"/>
          <w:sz w:val="24"/>
          <w:szCs w:val="24"/>
        </w:rPr>
        <w:t>Mental health related goal</w:t>
      </w:r>
      <w:r w:rsidRPr="599C7A48">
        <w:rPr>
          <w:rFonts w:ascii="Calibri" w:eastAsia="Calibri" w:hAnsi="Calibri" w:cs="Calibri"/>
          <w:color w:val="000000" w:themeColor="text1"/>
          <w:sz w:val="24"/>
          <w:szCs w:val="24"/>
        </w:rPr>
        <w:t xml:space="preserve">: All aging residents in Burlington can access comprehensive mental health care from qualified providers, including trauma-informed mental health professionals, without fear of stigma or discrimination. </w:t>
      </w:r>
    </w:p>
    <w:p w14:paraId="6C6FD35B" w14:textId="1AE02918" w:rsidR="64B69ECD" w:rsidRDefault="64B69ECD" w:rsidP="599C7A48">
      <w:p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 xml:space="preserve">3. </w:t>
      </w:r>
      <w:r w:rsidRPr="599C7A48">
        <w:rPr>
          <w:rFonts w:ascii="Calibri" w:eastAsia="Calibri" w:hAnsi="Calibri" w:cs="Calibri"/>
          <w:b/>
          <w:bCs/>
          <w:color w:val="000000" w:themeColor="text1"/>
          <w:sz w:val="24"/>
          <w:szCs w:val="24"/>
        </w:rPr>
        <w:t>Food security/nutrition-related goal:</w:t>
      </w:r>
      <w:r w:rsidRPr="599C7A48">
        <w:rPr>
          <w:rFonts w:ascii="Calibri" w:eastAsia="Calibri" w:hAnsi="Calibri" w:cs="Calibri"/>
          <w:color w:val="000000" w:themeColor="text1"/>
          <w:sz w:val="24"/>
          <w:szCs w:val="24"/>
        </w:rPr>
        <w:t xml:space="preserve"> The percentage of aging individuals experiencing food insecurity or at-risk of experiencing food insecurity will be reduced by </w:t>
      </w:r>
      <w:r w:rsidRPr="599C7A48">
        <w:rPr>
          <w:rFonts w:ascii="Calibri" w:eastAsia="Calibri" w:hAnsi="Calibri" w:cs="Calibri"/>
          <w:b/>
          <w:bCs/>
          <w:color w:val="000000" w:themeColor="text1"/>
          <w:sz w:val="24"/>
          <w:szCs w:val="24"/>
        </w:rPr>
        <w:t>x</w:t>
      </w:r>
      <w:r w:rsidRPr="599C7A48">
        <w:rPr>
          <w:rFonts w:ascii="Calibri" w:eastAsia="Calibri" w:hAnsi="Calibri" w:cs="Calibri"/>
          <w:color w:val="000000" w:themeColor="text1"/>
          <w:sz w:val="24"/>
          <w:szCs w:val="24"/>
        </w:rPr>
        <w:t xml:space="preserve">%. </w:t>
      </w:r>
    </w:p>
    <w:p w14:paraId="2C238CAC" w14:textId="19A7DD24" w:rsidR="64B69ECD" w:rsidRDefault="64B69ECD" w:rsidP="599C7A48">
      <w:r w:rsidRPr="599C7A48">
        <w:rPr>
          <w:rFonts w:ascii="Calibri" w:eastAsia="Calibri" w:hAnsi="Calibri" w:cs="Calibri"/>
          <w:color w:val="000000" w:themeColor="text1"/>
          <w:sz w:val="24"/>
          <w:szCs w:val="24"/>
        </w:rPr>
        <w:t xml:space="preserve">4. </w:t>
      </w:r>
      <w:r w:rsidRPr="599C7A48">
        <w:rPr>
          <w:rFonts w:ascii="Calibri" w:eastAsia="Calibri" w:hAnsi="Calibri" w:cs="Calibri"/>
          <w:b/>
          <w:bCs/>
          <w:color w:val="000000" w:themeColor="text1"/>
          <w:sz w:val="24"/>
          <w:szCs w:val="24"/>
        </w:rPr>
        <w:t xml:space="preserve">Access to care related goal: </w:t>
      </w:r>
      <w:r w:rsidRPr="599C7A48">
        <w:rPr>
          <w:rFonts w:ascii="Calibri" w:eastAsia="Calibri" w:hAnsi="Calibri" w:cs="Calibri"/>
          <w:color w:val="000000" w:themeColor="text1"/>
          <w:sz w:val="24"/>
          <w:szCs w:val="24"/>
        </w:rPr>
        <w:t>All aging individuals can have access to resources necessary to increase the provision of preventative health care, such as health care system navigators</w:t>
      </w:r>
    </w:p>
    <w:p w14:paraId="0274D8CD" w14:textId="647DF0D5" w:rsidR="00877C46" w:rsidRPr="00EF3CCE" w:rsidRDefault="00BC6519" w:rsidP="00BC6519">
      <w:pPr>
        <w:shd w:val="clear" w:color="auto" w:fill="D9E2F3" w:themeFill="accent1" w:themeFillTint="33"/>
        <w:rPr>
          <w:sz w:val="24"/>
          <w:szCs w:val="24"/>
        </w:rPr>
      </w:pPr>
      <w:r w:rsidRPr="599C7A48">
        <w:rPr>
          <w:b/>
          <w:bCs/>
          <w:sz w:val="24"/>
          <w:szCs w:val="24"/>
        </w:rPr>
        <w:t xml:space="preserve">Recommended </w:t>
      </w:r>
      <w:r w:rsidR="002B0E00" w:rsidRPr="599C7A48">
        <w:rPr>
          <w:b/>
          <w:bCs/>
          <w:sz w:val="24"/>
          <w:szCs w:val="24"/>
        </w:rPr>
        <w:t>Strategies:</w:t>
      </w:r>
      <w:r w:rsidR="00877C46" w:rsidRPr="599C7A48">
        <w:rPr>
          <w:b/>
          <w:bCs/>
          <w:sz w:val="24"/>
          <w:szCs w:val="24"/>
        </w:rPr>
        <w:t xml:space="preserve"> </w:t>
      </w:r>
      <w:r w:rsidR="00877C46" w:rsidRPr="599C7A48">
        <w:rPr>
          <w:sz w:val="24"/>
          <w:szCs w:val="24"/>
        </w:rPr>
        <w:t>These may include a mixture of initiatives already underway, easily implementable ideas, and those that would be impactful but would need policy change or funding allocated. Note if the strategy is likely short-term (1-3 years), medium-term (3-6 years) or long-term (7-10 years).</w:t>
      </w:r>
    </w:p>
    <w:p w14:paraId="02CA15E3" w14:textId="4E10F89A" w:rsidR="10ABF2F5" w:rsidRDefault="10ABF2F5" w:rsidP="599C7A48">
      <w:p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 xml:space="preserve">1. Expanding the provision of resources and educational materials related to keeping aging Burlington residents </w:t>
      </w:r>
      <w:r w:rsidR="00CA6CAB">
        <w:rPr>
          <w:rFonts w:ascii="Calibri" w:eastAsia="Calibri" w:hAnsi="Calibri" w:cs="Calibri"/>
          <w:color w:val="000000" w:themeColor="text1"/>
          <w:sz w:val="24"/>
          <w:szCs w:val="24"/>
        </w:rPr>
        <w:t>safely in their homes</w:t>
      </w:r>
      <w:bookmarkStart w:id="0" w:name="_GoBack"/>
      <w:bookmarkEnd w:id="0"/>
      <w:r w:rsidRPr="599C7A48">
        <w:rPr>
          <w:rFonts w:ascii="Calibri" w:eastAsia="Calibri" w:hAnsi="Calibri" w:cs="Calibri"/>
          <w:color w:val="000000" w:themeColor="text1"/>
          <w:sz w:val="24"/>
          <w:szCs w:val="24"/>
        </w:rPr>
        <w:t>, such as in-home assessments and adaptations to prevent falls offered by AgeWell.</w:t>
      </w:r>
    </w:p>
    <w:p w14:paraId="2A0E44B5" w14:textId="1E778138" w:rsidR="10ABF2F5" w:rsidRDefault="10ABF2F5" w:rsidP="599C7A48">
      <w:p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 xml:space="preserve">2. Improving accessibility of Burlington-area public transportation to ease ability of aging Burlington residents to attend exercise opportunities and get to medical appointments. This includes making sidewalks safer, especially for those with limited mobility, increasing frequency of busing routes to UVMMC satellite locations, and maintaining low-cost fare options (free?) for older populations. </w:t>
      </w:r>
    </w:p>
    <w:p w14:paraId="3853262F" w14:textId="65EC8815" w:rsidR="10ABF2F5" w:rsidRDefault="10ABF2F5" w:rsidP="599C7A48">
      <w:p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 xml:space="preserve">3. Expansion of Burlington senior housing sites that provide on-site mental health services, with an emphasis on increasing the number of trauma-informed mental health providers. </w:t>
      </w:r>
    </w:p>
    <w:p w14:paraId="1691CD65" w14:textId="14331D73" w:rsidR="10ABF2F5" w:rsidRDefault="10ABF2F5" w:rsidP="599C7A48">
      <w:p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lastRenderedPageBreak/>
        <w:t>4. Working with local community groups, especially in BIPOC and New American communities, to provide resources that work to dismantle the stigma against accessing and receiving mental health support.</w:t>
      </w:r>
    </w:p>
    <w:p w14:paraId="467246CF" w14:textId="2B10D973" w:rsidR="10ABF2F5" w:rsidRDefault="10ABF2F5" w:rsidP="599C7A48">
      <w:p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 xml:space="preserve">5. Increasing accessibility of pre-existing educational materials and resources relating to health and wellness by requiring the provision of translated and in-print options. Developing media kits to provide to community partner organizations with information on services and educational materials. </w:t>
      </w:r>
    </w:p>
    <w:p w14:paraId="04726D91" w14:textId="08CBE404" w:rsidR="10ABF2F5" w:rsidRDefault="10ABF2F5" w:rsidP="599C7A48">
      <w:p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 xml:space="preserve">6. Working with local community organizations and institutions, such as the Burlington Police Department, to identify older individuals at risk of experiencing homelessness or food insecurity so that they can more efficiently be connected with resources. This can also help to reduce emergency calls. </w:t>
      </w:r>
    </w:p>
    <w:p w14:paraId="605E059D" w14:textId="41A7E085" w:rsidR="10ABF2F5" w:rsidRDefault="10ABF2F5" w:rsidP="599C7A48">
      <w:p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 xml:space="preserve">7. Creating a centralized and comprehensive dashboard of Burlington-based exercise and wellness related services being provided by Senior Centers </w:t>
      </w:r>
    </w:p>
    <w:p w14:paraId="0271820B" w14:textId="0DDB9AF8" w:rsidR="10ABF2F5" w:rsidRDefault="10ABF2F5" w:rsidP="599C7A48">
      <w:p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8. Developing an Adult Day Center in Burlington to assist older adults that need more intensive care and provide respite to family caregivers</w:t>
      </w:r>
    </w:p>
    <w:p w14:paraId="10DC14C1" w14:textId="1F8B1172" w:rsidR="00ED7FA1" w:rsidRPr="00AF532D" w:rsidRDefault="00AF532D">
      <w:pPr>
        <w:rPr>
          <w:b/>
          <w:bCs/>
          <w:sz w:val="24"/>
          <w:szCs w:val="24"/>
        </w:rPr>
      </w:pPr>
      <w:r w:rsidRPr="00AF532D">
        <w:rPr>
          <w:b/>
          <w:bCs/>
          <w:sz w:val="24"/>
          <w:szCs w:val="24"/>
        </w:rPr>
        <w:t>Summary Chart</w:t>
      </w:r>
    </w:p>
    <w:tbl>
      <w:tblPr>
        <w:tblStyle w:val="TableGrid"/>
        <w:tblW w:w="0" w:type="auto"/>
        <w:tblLook w:val="04A0" w:firstRow="1" w:lastRow="0" w:firstColumn="1" w:lastColumn="0" w:noHBand="0" w:noVBand="1"/>
      </w:tblPr>
      <w:tblGrid>
        <w:gridCol w:w="4765"/>
        <w:gridCol w:w="1440"/>
        <w:gridCol w:w="1620"/>
        <w:gridCol w:w="1525"/>
      </w:tblGrid>
      <w:tr w:rsidR="00ED7FA1" w14:paraId="7A1C74BB" w14:textId="77777777" w:rsidTr="599C7A48">
        <w:tc>
          <w:tcPr>
            <w:tcW w:w="4765" w:type="dxa"/>
          </w:tcPr>
          <w:p w14:paraId="10D665CE" w14:textId="18C0E2B8" w:rsidR="00ED7FA1" w:rsidRPr="00ED7FA1" w:rsidRDefault="00ED7FA1" w:rsidP="00ED7FA1">
            <w:pPr>
              <w:jc w:val="center"/>
              <w:rPr>
                <w:b/>
                <w:bCs/>
                <w:sz w:val="24"/>
                <w:szCs w:val="24"/>
              </w:rPr>
            </w:pPr>
            <w:r w:rsidRPr="00ED7FA1">
              <w:rPr>
                <w:b/>
                <w:bCs/>
                <w:sz w:val="24"/>
                <w:szCs w:val="24"/>
              </w:rPr>
              <w:t>Strategy</w:t>
            </w:r>
          </w:p>
        </w:tc>
        <w:tc>
          <w:tcPr>
            <w:tcW w:w="1440" w:type="dxa"/>
          </w:tcPr>
          <w:p w14:paraId="5C1D3835" w14:textId="77777777" w:rsidR="00ED7FA1" w:rsidRDefault="00ED7FA1" w:rsidP="00ED7FA1">
            <w:pPr>
              <w:jc w:val="center"/>
              <w:rPr>
                <w:b/>
                <w:bCs/>
                <w:sz w:val="24"/>
                <w:szCs w:val="24"/>
              </w:rPr>
            </w:pPr>
            <w:r w:rsidRPr="00ED7FA1">
              <w:rPr>
                <w:b/>
                <w:bCs/>
                <w:sz w:val="24"/>
                <w:szCs w:val="24"/>
              </w:rPr>
              <w:t>Short-term</w:t>
            </w:r>
          </w:p>
          <w:p w14:paraId="0C0C5838" w14:textId="7104B193" w:rsidR="00ED7FA1" w:rsidRPr="00ED7FA1" w:rsidRDefault="00ED7FA1" w:rsidP="00ED7FA1">
            <w:pPr>
              <w:jc w:val="center"/>
              <w:rPr>
                <w:b/>
                <w:bCs/>
                <w:sz w:val="24"/>
                <w:szCs w:val="24"/>
              </w:rPr>
            </w:pPr>
            <w:r w:rsidRPr="00ED7FA1">
              <w:rPr>
                <w:b/>
                <w:bCs/>
                <w:sz w:val="24"/>
                <w:szCs w:val="24"/>
              </w:rPr>
              <w:t>(1-3 years)</w:t>
            </w:r>
          </w:p>
        </w:tc>
        <w:tc>
          <w:tcPr>
            <w:tcW w:w="1620" w:type="dxa"/>
          </w:tcPr>
          <w:p w14:paraId="2A9F3DC8" w14:textId="77777777" w:rsidR="00ED7FA1" w:rsidRDefault="00ED7FA1" w:rsidP="00ED7FA1">
            <w:pPr>
              <w:jc w:val="center"/>
              <w:rPr>
                <w:b/>
                <w:bCs/>
                <w:sz w:val="24"/>
                <w:szCs w:val="24"/>
              </w:rPr>
            </w:pPr>
            <w:r w:rsidRPr="00ED7FA1">
              <w:rPr>
                <w:b/>
                <w:bCs/>
                <w:sz w:val="24"/>
                <w:szCs w:val="24"/>
              </w:rPr>
              <w:t>Medium-term</w:t>
            </w:r>
          </w:p>
          <w:p w14:paraId="50A121A7" w14:textId="34B8A503" w:rsidR="00ED7FA1" w:rsidRPr="00ED7FA1" w:rsidRDefault="00ED7FA1" w:rsidP="00ED7FA1">
            <w:pPr>
              <w:jc w:val="center"/>
              <w:rPr>
                <w:b/>
                <w:bCs/>
                <w:sz w:val="24"/>
                <w:szCs w:val="24"/>
              </w:rPr>
            </w:pPr>
            <w:r w:rsidRPr="00ED7FA1">
              <w:rPr>
                <w:b/>
                <w:bCs/>
                <w:sz w:val="24"/>
                <w:szCs w:val="24"/>
              </w:rPr>
              <w:t>(3-6 years)</w:t>
            </w:r>
          </w:p>
        </w:tc>
        <w:tc>
          <w:tcPr>
            <w:tcW w:w="1525" w:type="dxa"/>
          </w:tcPr>
          <w:p w14:paraId="403CC0D8" w14:textId="77777777" w:rsidR="00ED7FA1" w:rsidRDefault="00ED7FA1" w:rsidP="00ED7FA1">
            <w:pPr>
              <w:jc w:val="center"/>
              <w:rPr>
                <w:b/>
                <w:bCs/>
                <w:sz w:val="24"/>
                <w:szCs w:val="24"/>
              </w:rPr>
            </w:pPr>
            <w:r w:rsidRPr="00ED7FA1">
              <w:rPr>
                <w:b/>
                <w:bCs/>
                <w:sz w:val="24"/>
                <w:szCs w:val="24"/>
              </w:rPr>
              <w:t>Long-term</w:t>
            </w:r>
          </w:p>
          <w:p w14:paraId="5094DE2E" w14:textId="5B9A0EF5" w:rsidR="00ED7FA1" w:rsidRPr="00ED7FA1" w:rsidRDefault="00ED7FA1" w:rsidP="00ED7FA1">
            <w:pPr>
              <w:jc w:val="center"/>
              <w:rPr>
                <w:b/>
                <w:bCs/>
                <w:sz w:val="24"/>
                <w:szCs w:val="24"/>
              </w:rPr>
            </w:pPr>
            <w:r w:rsidRPr="00ED7FA1">
              <w:rPr>
                <w:b/>
                <w:bCs/>
                <w:sz w:val="24"/>
                <w:szCs w:val="24"/>
              </w:rPr>
              <w:t>(7-10 years)</w:t>
            </w:r>
          </w:p>
        </w:tc>
      </w:tr>
      <w:tr w:rsidR="00ED7FA1" w14:paraId="05396B7B" w14:textId="77777777" w:rsidTr="599C7A48">
        <w:tc>
          <w:tcPr>
            <w:tcW w:w="4765" w:type="dxa"/>
          </w:tcPr>
          <w:p w14:paraId="30B72AF6" w14:textId="757983BE" w:rsidR="00ED7FA1" w:rsidRDefault="3485AF01" w:rsidP="599C7A48">
            <w:pPr>
              <w:rPr>
                <w:rFonts w:ascii="Calibri" w:eastAsia="Calibri" w:hAnsi="Calibri" w:cs="Calibri"/>
                <w:sz w:val="24"/>
                <w:szCs w:val="24"/>
              </w:rPr>
            </w:pPr>
            <w:r w:rsidRPr="599C7A48">
              <w:rPr>
                <w:sz w:val="24"/>
                <w:szCs w:val="24"/>
              </w:rPr>
              <w:t>1.</w:t>
            </w:r>
            <w:r w:rsidR="7558067D" w:rsidRPr="599C7A48">
              <w:rPr>
                <w:rFonts w:ascii="Calibri" w:eastAsia="Calibri" w:hAnsi="Calibri" w:cs="Calibri"/>
                <w:color w:val="000000" w:themeColor="text1"/>
                <w:sz w:val="24"/>
                <w:szCs w:val="24"/>
              </w:rPr>
              <w:t xml:space="preserve"> Resources to keep aging residents in their homes</w:t>
            </w:r>
          </w:p>
        </w:tc>
        <w:tc>
          <w:tcPr>
            <w:tcW w:w="1440" w:type="dxa"/>
          </w:tcPr>
          <w:p w14:paraId="7DF7F11C" w14:textId="687870D3" w:rsidR="00ED7FA1" w:rsidRDefault="7558067D">
            <w:pPr>
              <w:rPr>
                <w:sz w:val="24"/>
                <w:szCs w:val="24"/>
              </w:rPr>
            </w:pPr>
            <w:r w:rsidRPr="599C7A48">
              <w:rPr>
                <w:sz w:val="24"/>
                <w:szCs w:val="24"/>
              </w:rPr>
              <w:t>X</w:t>
            </w:r>
          </w:p>
        </w:tc>
        <w:tc>
          <w:tcPr>
            <w:tcW w:w="1620" w:type="dxa"/>
          </w:tcPr>
          <w:p w14:paraId="2BE9C5E5" w14:textId="77777777" w:rsidR="00ED7FA1" w:rsidRDefault="00ED7FA1">
            <w:pPr>
              <w:rPr>
                <w:sz w:val="24"/>
                <w:szCs w:val="24"/>
              </w:rPr>
            </w:pPr>
          </w:p>
        </w:tc>
        <w:tc>
          <w:tcPr>
            <w:tcW w:w="1525" w:type="dxa"/>
          </w:tcPr>
          <w:p w14:paraId="4259AC72" w14:textId="77777777" w:rsidR="00ED7FA1" w:rsidRDefault="00ED7FA1">
            <w:pPr>
              <w:rPr>
                <w:sz w:val="24"/>
                <w:szCs w:val="24"/>
              </w:rPr>
            </w:pPr>
          </w:p>
        </w:tc>
      </w:tr>
      <w:tr w:rsidR="00ED7FA1" w14:paraId="1EA8C4E7" w14:textId="77777777" w:rsidTr="599C7A48">
        <w:tc>
          <w:tcPr>
            <w:tcW w:w="4765" w:type="dxa"/>
          </w:tcPr>
          <w:p w14:paraId="06DD0DE7" w14:textId="4C095BD1" w:rsidR="00ED7FA1" w:rsidRDefault="3485AF01" w:rsidP="599C7A48">
            <w:pPr>
              <w:rPr>
                <w:rFonts w:ascii="Calibri" w:eastAsia="Calibri" w:hAnsi="Calibri" w:cs="Calibri"/>
                <w:sz w:val="24"/>
                <w:szCs w:val="24"/>
              </w:rPr>
            </w:pPr>
            <w:r w:rsidRPr="599C7A48">
              <w:rPr>
                <w:sz w:val="24"/>
                <w:szCs w:val="24"/>
              </w:rPr>
              <w:t>2.</w:t>
            </w:r>
            <w:r w:rsidR="50A45F46" w:rsidRPr="599C7A48">
              <w:rPr>
                <w:rFonts w:ascii="Calibri" w:eastAsia="Calibri" w:hAnsi="Calibri" w:cs="Calibri"/>
                <w:color w:val="000000" w:themeColor="text1"/>
                <w:sz w:val="24"/>
                <w:szCs w:val="24"/>
              </w:rPr>
              <w:t xml:space="preserve"> Increasing transportation accessibility</w:t>
            </w:r>
          </w:p>
        </w:tc>
        <w:tc>
          <w:tcPr>
            <w:tcW w:w="1440" w:type="dxa"/>
          </w:tcPr>
          <w:p w14:paraId="696AFD94" w14:textId="1B4E046A" w:rsidR="00ED7FA1" w:rsidRDefault="7FF7C0FA">
            <w:pPr>
              <w:rPr>
                <w:sz w:val="24"/>
                <w:szCs w:val="24"/>
              </w:rPr>
            </w:pPr>
            <w:r w:rsidRPr="599C7A48">
              <w:rPr>
                <w:sz w:val="24"/>
                <w:szCs w:val="24"/>
              </w:rPr>
              <w:t>X</w:t>
            </w:r>
          </w:p>
        </w:tc>
        <w:tc>
          <w:tcPr>
            <w:tcW w:w="1620" w:type="dxa"/>
          </w:tcPr>
          <w:p w14:paraId="488F0C7A" w14:textId="2206786C" w:rsidR="00ED7FA1" w:rsidRDefault="00ED7FA1">
            <w:pPr>
              <w:rPr>
                <w:sz w:val="24"/>
                <w:szCs w:val="24"/>
              </w:rPr>
            </w:pPr>
          </w:p>
        </w:tc>
        <w:tc>
          <w:tcPr>
            <w:tcW w:w="1525" w:type="dxa"/>
          </w:tcPr>
          <w:p w14:paraId="32DE8BDF" w14:textId="77777777" w:rsidR="00ED7FA1" w:rsidRDefault="00ED7FA1">
            <w:pPr>
              <w:rPr>
                <w:sz w:val="24"/>
                <w:szCs w:val="24"/>
              </w:rPr>
            </w:pPr>
          </w:p>
        </w:tc>
      </w:tr>
      <w:tr w:rsidR="00ED7FA1" w14:paraId="1D310684" w14:textId="77777777" w:rsidTr="599C7A48">
        <w:tc>
          <w:tcPr>
            <w:tcW w:w="4765" w:type="dxa"/>
          </w:tcPr>
          <w:p w14:paraId="4B96920E" w14:textId="2E89BC4E" w:rsidR="00ED7FA1" w:rsidRDefault="3485AF01" w:rsidP="599C7A48">
            <w:pPr>
              <w:rPr>
                <w:rFonts w:ascii="Calibri" w:eastAsia="Calibri" w:hAnsi="Calibri" w:cs="Calibri"/>
                <w:sz w:val="24"/>
                <w:szCs w:val="24"/>
              </w:rPr>
            </w:pPr>
            <w:r w:rsidRPr="599C7A48">
              <w:rPr>
                <w:sz w:val="24"/>
                <w:szCs w:val="24"/>
              </w:rPr>
              <w:t>3.</w:t>
            </w:r>
            <w:r w:rsidR="2EA34ABF" w:rsidRPr="599C7A48">
              <w:rPr>
                <w:rFonts w:ascii="Calibri" w:eastAsia="Calibri" w:hAnsi="Calibri" w:cs="Calibri"/>
                <w:color w:val="000000" w:themeColor="text1"/>
                <w:sz w:val="24"/>
                <w:szCs w:val="24"/>
              </w:rPr>
              <w:t xml:space="preserve"> Expansion of MH services in Senior housing</w:t>
            </w:r>
          </w:p>
        </w:tc>
        <w:tc>
          <w:tcPr>
            <w:tcW w:w="1440" w:type="dxa"/>
          </w:tcPr>
          <w:p w14:paraId="6A6E0F81" w14:textId="77777777" w:rsidR="00ED7FA1" w:rsidRDefault="00ED7FA1">
            <w:pPr>
              <w:rPr>
                <w:sz w:val="24"/>
                <w:szCs w:val="24"/>
              </w:rPr>
            </w:pPr>
          </w:p>
        </w:tc>
        <w:tc>
          <w:tcPr>
            <w:tcW w:w="1620" w:type="dxa"/>
          </w:tcPr>
          <w:p w14:paraId="1B55C1B3" w14:textId="7991D961" w:rsidR="00ED7FA1" w:rsidRDefault="50558265">
            <w:pPr>
              <w:rPr>
                <w:sz w:val="24"/>
                <w:szCs w:val="24"/>
              </w:rPr>
            </w:pPr>
            <w:r w:rsidRPr="599C7A48">
              <w:rPr>
                <w:sz w:val="24"/>
                <w:szCs w:val="24"/>
              </w:rPr>
              <w:t>X</w:t>
            </w:r>
          </w:p>
        </w:tc>
        <w:tc>
          <w:tcPr>
            <w:tcW w:w="1525" w:type="dxa"/>
          </w:tcPr>
          <w:p w14:paraId="43F4B0D7" w14:textId="77777777" w:rsidR="00ED7FA1" w:rsidRDefault="00ED7FA1">
            <w:pPr>
              <w:rPr>
                <w:sz w:val="24"/>
                <w:szCs w:val="24"/>
              </w:rPr>
            </w:pPr>
          </w:p>
        </w:tc>
      </w:tr>
      <w:tr w:rsidR="00ED7FA1" w14:paraId="428F3F45" w14:textId="77777777" w:rsidTr="599C7A48">
        <w:tc>
          <w:tcPr>
            <w:tcW w:w="4765" w:type="dxa"/>
          </w:tcPr>
          <w:p w14:paraId="7CD3CAB2" w14:textId="0C4F196E" w:rsidR="00ED7FA1" w:rsidRDefault="3485AF01" w:rsidP="599C7A48">
            <w:pPr>
              <w:rPr>
                <w:rFonts w:ascii="Calibri" w:eastAsia="Calibri" w:hAnsi="Calibri" w:cs="Calibri"/>
                <w:sz w:val="24"/>
                <w:szCs w:val="24"/>
              </w:rPr>
            </w:pPr>
            <w:r w:rsidRPr="599C7A48">
              <w:rPr>
                <w:sz w:val="24"/>
                <w:szCs w:val="24"/>
              </w:rPr>
              <w:t>4.</w:t>
            </w:r>
            <w:r w:rsidR="4ABE4BC3" w:rsidRPr="599C7A48">
              <w:rPr>
                <w:rFonts w:ascii="Calibri" w:eastAsia="Calibri" w:hAnsi="Calibri" w:cs="Calibri"/>
                <w:color w:val="000000" w:themeColor="text1"/>
                <w:sz w:val="24"/>
                <w:szCs w:val="24"/>
              </w:rPr>
              <w:t xml:space="preserve"> Education on dismantling MH stigma</w:t>
            </w:r>
          </w:p>
        </w:tc>
        <w:tc>
          <w:tcPr>
            <w:tcW w:w="1440" w:type="dxa"/>
          </w:tcPr>
          <w:p w14:paraId="6413F936" w14:textId="36DACA87" w:rsidR="00ED7FA1" w:rsidRDefault="55992546">
            <w:pPr>
              <w:rPr>
                <w:sz w:val="24"/>
                <w:szCs w:val="24"/>
              </w:rPr>
            </w:pPr>
            <w:r w:rsidRPr="599C7A48">
              <w:rPr>
                <w:sz w:val="24"/>
                <w:szCs w:val="24"/>
              </w:rPr>
              <w:t>X</w:t>
            </w:r>
          </w:p>
        </w:tc>
        <w:tc>
          <w:tcPr>
            <w:tcW w:w="1620" w:type="dxa"/>
          </w:tcPr>
          <w:p w14:paraId="6D4C71D8" w14:textId="77777777" w:rsidR="00ED7FA1" w:rsidRDefault="00ED7FA1">
            <w:pPr>
              <w:rPr>
                <w:sz w:val="24"/>
                <w:szCs w:val="24"/>
              </w:rPr>
            </w:pPr>
          </w:p>
        </w:tc>
        <w:tc>
          <w:tcPr>
            <w:tcW w:w="1525" w:type="dxa"/>
          </w:tcPr>
          <w:p w14:paraId="28B85485" w14:textId="77777777" w:rsidR="00ED7FA1" w:rsidRDefault="00ED7FA1">
            <w:pPr>
              <w:rPr>
                <w:sz w:val="24"/>
                <w:szCs w:val="24"/>
              </w:rPr>
            </w:pPr>
          </w:p>
        </w:tc>
      </w:tr>
      <w:tr w:rsidR="00ED7FA1" w14:paraId="7E6DE220" w14:textId="77777777" w:rsidTr="599C7A48">
        <w:tc>
          <w:tcPr>
            <w:tcW w:w="4765" w:type="dxa"/>
          </w:tcPr>
          <w:p w14:paraId="0C7B0273" w14:textId="00F8D1E2" w:rsidR="00ED7FA1" w:rsidRDefault="3485AF01" w:rsidP="599C7A48">
            <w:pPr>
              <w:rPr>
                <w:rFonts w:ascii="Calibri" w:eastAsia="Calibri" w:hAnsi="Calibri" w:cs="Calibri"/>
                <w:sz w:val="24"/>
                <w:szCs w:val="24"/>
              </w:rPr>
            </w:pPr>
            <w:r w:rsidRPr="599C7A48">
              <w:rPr>
                <w:sz w:val="24"/>
                <w:szCs w:val="24"/>
              </w:rPr>
              <w:t>5.</w:t>
            </w:r>
            <w:r w:rsidR="285FBED9" w:rsidRPr="599C7A48">
              <w:rPr>
                <w:rFonts w:ascii="Calibri" w:eastAsia="Calibri" w:hAnsi="Calibri" w:cs="Calibri"/>
                <w:color w:val="000000" w:themeColor="text1"/>
                <w:sz w:val="24"/>
                <w:szCs w:val="24"/>
              </w:rPr>
              <w:t xml:space="preserve"> Expanded accessibility of existing material</w:t>
            </w:r>
          </w:p>
        </w:tc>
        <w:tc>
          <w:tcPr>
            <w:tcW w:w="1440" w:type="dxa"/>
          </w:tcPr>
          <w:p w14:paraId="6619BB16" w14:textId="19304BE1" w:rsidR="00ED7FA1" w:rsidRDefault="77D7A3D8">
            <w:pPr>
              <w:rPr>
                <w:sz w:val="24"/>
                <w:szCs w:val="24"/>
              </w:rPr>
            </w:pPr>
            <w:r w:rsidRPr="599C7A48">
              <w:rPr>
                <w:sz w:val="24"/>
                <w:szCs w:val="24"/>
              </w:rPr>
              <w:t>X</w:t>
            </w:r>
          </w:p>
        </w:tc>
        <w:tc>
          <w:tcPr>
            <w:tcW w:w="1620" w:type="dxa"/>
          </w:tcPr>
          <w:p w14:paraId="042B1582" w14:textId="77777777" w:rsidR="00ED7FA1" w:rsidRDefault="00ED7FA1">
            <w:pPr>
              <w:rPr>
                <w:sz w:val="24"/>
                <w:szCs w:val="24"/>
              </w:rPr>
            </w:pPr>
          </w:p>
        </w:tc>
        <w:tc>
          <w:tcPr>
            <w:tcW w:w="1525" w:type="dxa"/>
          </w:tcPr>
          <w:p w14:paraId="03E4DFE4" w14:textId="77777777" w:rsidR="00ED7FA1" w:rsidRDefault="00ED7FA1">
            <w:pPr>
              <w:rPr>
                <w:sz w:val="24"/>
                <w:szCs w:val="24"/>
              </w:rPr>
            </w:pPr>
          </w:p>
        </w:tc>
      </w:tr>
      <w:tr w:rsidR="00ED7FA1" w14:paraId="2B400264" w14:textId="77777777" w:rsidTr="599C7A48">
        <w:tc>
          <w:tcPr>
            <w:tcW w:w="4765" w:type="dxa"/>
          </w:tcPr>
          <w:p w14:paraId="5888DD96" w14:textId="56B0FF84" w:rsidR="00ED7FA1" w:rsidRDefault="3485AF01" w:rsidP="599C7A48">
            <w:pPr>
              <w:rPr>
                <w:rFonts w:ascii="Calibri" w:eastAsia="Calibri" w:hAnsi="Calibri" w:cs="Calibri"/>
                <w:sz w:val="24"/>
                <w:szCs w:val="24"/>
              </w:rPr>
            </w:pPr>
            <w:r w:rsidRPr="599C7A48">
              <w:rPr>
                <w:sz w:val="24"/>
                <w:szCs w:val="24"/>
              </w:rPr>
              <w:t>6.</w:t>
            </w:r>
            <w:r w:rsidR="4152DBC9" w:rsidRPr="599C7A48">
              <w:rPr>
                <w:rFonts w:ascii="Calibri" w:eastAsia="Calibri" w:hAnsi="Calibri" w:cs="Calibri"/>
                <w:color w:val="000000" w:themeColor="text1"/>
                <w:sz w:val="24"/>
                <w:szCs w:val="24"/>
              </w:rPr>
              <w:t xml:space="preserve"> Services to identify at-risk individuals</w:t>
            </w:r>
          </w:p>
        </w:tc>
        <w:tc>
          <w:tcPr>
            <w:tcW w:w="1440" w:type="dxa"/>
          </w:tcPr>
          <w:p w14:paraId="15A995FE" w14:textId="66A8C6DC" w:rsidR="00ED7FA1" w:rsidRDefault="7B505BC7">
            <w:pPr>
              <w:rPr>
                <w:sz w:val="24"/>
                <w:szCs w:val="24"/>
              </w:rPr>
            </w:pPr>
            <w:r w:rsidRPr="599C7A48">
              <w:rPr>
                <w:sz w:val="24"/>
                <w:szCs w:val="24"/>
              </w:rPr>
              <w:t>X</w:t>
            </w:r>
          </w:p>
        </w:tc>
        <w:tc>
          <w:tcPr>
            <w:tcW w:w="1620" w:type="dxa"/>
          </w:tcPr>
          <w:p w14:paraId="25EBE43A" w14:textId="77777777" w:rsidR="00ED7FA1" w:rsidRDefault="00ED7FA1">
            <w:pPr>
              <w:rPr>
                <w:sz w:val="24"/>
                <w:szCs w:val="24"/>
              </w:rPr>
            </w:pPr>
          </w:p>
        </w:tc>
        <w:tc>
          <w:tcPr>
            <w:tcW w:w="1525" w:type="dxa"/>
          </w:tcPr>
          <w:p w14:paraId="659F4C53" w14:textId="77777777" w:rsidR="00ED7FA1" w:rsidRDefault="00ED7FA1">
            <w:pPr>
              <w:rPr>
                <w:sz w:val="24"/>
                <w:szCs w:val="24"/>
              </w:rPr>
            </w:pPr>
          </w:p>
        </w:tc>
      </w:tr>
      <w:tr w:rsidR="00ED7FA1" w14:paraId="547376D8" w14:textId="77777777" w:rsidTr="599C7A48">
        <w:tc>
          <w:tcPr>
            <w:tcW w:w="4765" w:type="dxa"/>
          </w:tcPr>
          <w:p w14:paraId="51A881EE" w14:textId="3A36EC0D" w:rsidR="00ED7FA1" w:rsidRDefault="3485AF01" w:rsidP="599C7A48">
            <w:pPr>
              <w:spacing w:line="259" w:lineRule="auto"/>
              <w:rPr>
                <w:rFonts w:ascii="Calibri" w:eastAsia="Calibri" w:hAnsi="Calibri" w:cs="Calibri"/>
                <w:sz w:val="24"/>
                <w:szCs w:val="24"/>
              </w:rPr>
            </w:pPr>
            <w:r w:rsidRPr="599C7A48">
              <w:rPr>
                <w:sz w:val="24"/>
                <w:szCs w:val="24"/>
              </w:rPr>
              <w:t>7.</w:t>
            </w:r>
            <w:r w:rsidR="79912A96" w:rsidRPr="599C7A48">
              <w:rPr>
                <w:rFonts w:ascii="Calibri" w:eastAsia="Calibri" w:hAnsi="Calibri" w:cs="Calibri"/>
                <w:color w:val="000000" w:themeColor="text1"/>
                <w:sz w:val="24"/>
                <w:szCs w:val="24"/>
              </w:rPr>
              <w:t xml:space="preserve"> Dashboard of health and wellness services</w:t>
            </w:r>
          </w:p>
        </w:tc>
        <w:tc>
          <w:tcPr>
            <w:tcW w:w="1440" w:type="dxa"/>
          </w:tcPr>
          <w:p w14:paraId="488D6BDD" w14:textId="1C65B262" w:rsidR="00ED7FA1" w:rsidRDefault="298FF736">
            <w:pPr>
              <w:rPr>
                <w:sz w:val="24"/>
                <w:szCs w:val="24"/>
              </w:rPr>
            </w:pPr>
            <w:r w:rsidRPr="599C7A48">
              <w:rPr>
                <w:sz w:val="24"/>
                <w:szCs w:val="24"/>
              </w:rPr>
              <w:t>X</w:t>
            </w:r>
          </w:p>
        </w:tc>
        <w:tc>
          <w:tcPr>
            <w:tcW w:w="1620" w:type="dxa"/>
          </w:tcPr>
          <w:p w14:paraId="746FE668" w14:textId="77777777" w:rsidR="00ED7FA1" w:rsidRDefault="00ED7FA1">
            <w:pPr>
              <w:rPr>
                <w:sz w:val="24"/>
                <w:szCs w:val="24"/>
              </w:rPr>
            </w:pPr>
          </w:p>
        </w:tc>
        <w:tc>
          <w:tcPr>
            <w:tcW w:w="1525" w:type="dxa"/>
          </w:tcPr>
          <w:p w14:paraId="03E71DEB" w14:textId="77777777" w:rsidR="00ED7FA1" w:rsidRDefault="00ED7FA1">
            <w:pPr>
              <w:rPr>
                <w:sz w:val="24"/>
                <w:szCs w:val="24"/>
              </w:rPr>
            </w:pPr>
          </w:p>
        </w:tc>
      </w:tr>
      <w:tr w:rsidR="00ED7FA1" w14:paraId="6E22EB5E" w14:textId="77777777" w:rsidTr="599C7A48">
        <w:tc>
          <w:tcPr>
            <w:tcW w:w="4765" w:type="dxa"/>
          </w:tcPr>
          <w:p w14:paraId="37EEA653" w14:textId="11B839FB" w:rsidR="00ED7FA1" w:rsidRDefault="3485AF01" w:rsidP="599C7A48">
            <w:pPr>
              <w:rPr>
                <w:rFonts w:ascii="Calibri" w:eastAsia="Calibri" w:hAnsi="Calibri" w:cs="Calibri"/>
                <w:sz w:val="24"/>
                <w:szCs w:val="24"/>
              </w:rPr>
            </w:pPr>
            <w:r w:rsidRPr="599C7A48">
              <w:rPr>
                <w:sz w:val="24"/>
                <w:szCs w:val="24"/>
              </w:rPr>
              <w:t>8.</w:t>
            </w:r>
            <w:r w:rsidR="61948C81" w:rsidRPr="599C7A48">
              <w:rPr>
                <w:rFonts w:ascii="Calibri" w:eastAsia="Calibri" w:hAnsi="Calibri" w:cs="Calibri"/>
                <w:color w:val="000000" w:themeColor="text1"/>
                <w:sz w:val="24"/>
                <w:szCs w:val="24"/>
              </w:rPr>
              <w:t xml:space="preserve"> Creation of Adult Day Center</w:t>
            </w:r>
          </w:p>
        </w:tc>
        <w:tc>
          <w:tcPr>
            <w:tcW w:w="1440" w:type="dxa"/>
          </w:tcPr>
          <w:p w14:paraId="596FA21C" w14:textId="77777777" w:rsidR="00ED7FA1" w:rsidRDefault="00ED7FA1">
            <w:pPr>
              <w:rPr>
                <w:sz w:val="24"/>
                <w:szCs w:val="24"/>
              </w:rPr>
            </w:pPr>
          </w:p>
        </w:tc>
        <w:tc>
          <w:tcPr>
            <w:tcW w:w="1620" w:type="dxa"/>
          </w:tcPr>
          <w:p w14:paraId="2AAAE27E" w14:textId="77777777" w:rsidR="00ED7FA1" w:rsidRDefault="00ED7FA1">
            <w:pPr>
              <w:rPr>
                <w:sz w:val="24"/>
                <w:szCs w:val="24"/>
              </w:rPr>
            </w:pPr>
          </w:p>
        </w:tc>
        <w:tc>
          <w:tcPr>
            <w:tcW w:w="1525" w:type="dxa"/>
          </w:tcPr>
          <w:p w14:paraId="78BFB8D6" w14:textId="548D989C" w:rsidR="00ED7FA1" w:rsidRDefault="38BCE4B6">
            <w:pPr>
              <w:rPr>
                <w:sz w:val="24"/>
                <w:szCs w:val="24"/>
              </w:rPr>
            </w:pPr>
            <w:r w:rsidRPr="599C7A48">
              <w:rPr>
                <w:sz w:val="24"/>
                <w:szCs w:val="24"/>
              </w:rPr>
              <w:t>X</w:t>
            </w:r>
          </w:p>
        </w:tc>
      </w:tr>
    </w:tbl>
    <w:p w14:paraId="4DFE0067" w14:textId="77777777" w:rsidR="00ED7FA1" w:rsidRPr="00EF3CCE" w:rsidRDefault="00ED7FA1">
      <w:pPr>
        <w:rPr>
          <w:sz w:val="24"/>
          <w:szCs w:val="24"/>
        </w:rPr>
      </w:pPr>
    </w:p>
    <w:p w14:paraId="26E37C3A" w14:textId="51FEA992" w:rsidR="00EF3CCE" w:rsidRPr="00EF3CCE" w:rsidRDefault="00EF3CCE" w:rsidP="00EF3CCE">
      <w:pPr>
        <w:shd w:val="clear" w:color="auto" w:fill="D9E2F3" w:themeFill="accent1" w:themeFillTint="33"/>
        <w:rPr>
          <w:b/>
          <w:bCs/>
          <w:sz w:val="24"/>
          <w:szCs w:val="24"/>
        </w:rPr>
      </w:pPr>
      <w:r w:rsidRPr="599C7A48">
        <w:rPr>
          <w:b/>
          <w:bCs/>
          <w:sz w:val="24"/>
          <w:szCs w:val="24"/>
        </w:rPr>
        <w:t>Additional Questions</w:t>
      </w:r>
    </w:p>
    <w:p w14:paraId="51AEDA57" w14:textId="6E874E31" w:rsidR="5F4A3393" w:rsidRDefault="5F4A3393" w:rsidP="599C7A48">
      <w:p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How do the above objectives and strategies advance equity and inclusion? Please list any specific groups who are left out of these strategies?</w:t>
      </w:r>
    </w:p>
    <w:p w14:paraId="722D4AD1" w14:textId="6688F58D" w:rsidR="5F4A3393" w:rsidRDefault="5F4A3393" w:rsidP="599C7A48">
      <w:pPr>
        <w:pStyle w:val="ListParagraph"/>
        <w:numPr>
          <w:ilvl w:val="0"/>
          <w:numId w:val="19"/>
        </w:num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While these strategies attempt to be all-encompassing, additional resources should be made to account for groups that may have reduced access, including:</w:t>
      </w:r>
    </w:p>
    <w:p w14:paraId="43A6BDDC" w14:textId="38ED0EEF" w:rsidR="5F4A3393" w:rsidRDefault="5F4A3393" w:rsidP="599C7A48">
      <w:pPr>
        <w:pStyle w:val="ListParagraph"/>
        <w:numPr>
          <w:ilvl w:val="1"/>
          <w:numId w:val="19"/>
        </w:num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Non-native English speakers</w:t>
      </w:r>
    </w:p>
    <w:p w14:paraId="655FFF2E" w14:textId="77777777" w:rsidR="0009735C" w:rsidRDefault="5F4A3393" w:rsidP="599C7A48">
      <w:pPr>
        <w:pStyle w:val="ListParagraph"/>
        <w:numPr>
          <w:ilvl w:val="1"/>
          <w:numId w:val="19"/>
        </w:num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Those with disabilities</w:t>
      </w:r>
    </w:p>
    <w:p w14:paraId="14F410E4" w14:textId="32A4BC27" w:rsidR="5F4A3393" w:rsidRDefault="0009735C" w:rsidP="599C7A48">
      <w:pPr>
        <w:pStyle w:val="ListParagraph"/>
        <w:numPr>
          <w:ilvl w:val="1"/>
          <w:numId w:val="19"/>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Community members from the global majority</w:t>
      </w:r>
      <w:r w:rsidR="5F4A3393" w:rsidRPr="599C7A48">
        <w:rPr>
          <w:rFonts w:ascii="Calibri" w:eastAsia="Calibri" w:hAnsi="Calibri" w:cs="Calibri"/>
          <w:color w:val="000000" w:themeColor="text1"/>
          <w:sz w:val="24"/>
          <w:szCs w:val="24"/>
        </w:rPr>
        <w:t xml:space="preserve">  </w:t>
      </w:r>
    </w:p>
    <w:p w14:paraId="5C617EC8" w14:textId="708ED596" w:rsidR="5F4A3393" w:rsidRDefault="0009735C" w:rsidP="599C7A48">
      <w:pPr>
        <w:pStyle w:val="ListParagraph"/>
        <w:numPr>
          <w:ilvl w:val="1"/>
          <w:numId w:val="19"/>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lastRenderedPageBreak/>
        <w:t>Low or very low income residents</w:t>
      </w:r>
      <w:r w:rsidR="5F4A3393" w:rsidRPr="599C7A48">
        <w:rPr>
          <w:rFonts w:ascii="Calibri" w:eastAsia="Calibri" w:hAnsi="Calibri" w:cs="Calibri"/>
          <w:color w:val="000000" w:themeColor="text1"/>
          <w:sz w:val="24"/>
          <w:szCs w:val="24"/>
        </w:rPr>
        <w:t xml:space="preserve"> </w:t>
      </w:r>
    </w:p>
    <w:p w14:paraId="3180A5F5" w14:textId="44726980" w:rsidR="5F4A3393" w:rsidRDefault="5F4A3393" w:rsidP="599C7A48">
      <w:pPr>
        <w:pStyle w:val="ListParagraph"/>
        <w:numPr>
          <w:ilvl w:val="1"/>
          <w:numId w:val="19"/>
        </w:num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Those experiencing and at-risk of homelessness</w:t>
      </w:r>
      <w:r>
        <w:tab/>
      </w:r>
    </w:p>
    <w:p w14:paraId="0157495B" w14:textId="71201171" w:rsidR="5F4A3393" w:rsidRDefault="5F4A3393" w:rsidP="599C7A48">
      <w:pPr>
        <w:pStyle w:val="ListParagraph"/>
        <w:numPr>
          <w:ilvl w:val="1"/>
          <w:numId w:val="19"/>
        </w:num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Those experiencing dementia, Alzheimer’s, or cognitive decline</w:t>
      </w:r>
    </w:p>
    <w:p w14:paraId="7C2C5F29" w14:textId="1AE0F35D" w:rsidR="5F4A3393" w:rsidRDefault="5F4A3393" w:rsidP="599C7A48">
      <w:p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Who are the key partners to accomplish these strategies?</w:t>
      </w:r>
    </w:p>
    <w:p w14:paraId="5FE1BD74" w14:textId="31D56021" w:rsidR="5F4A3393" w:rsidRDefault="5F4A3393" w:rsidP="599C7A48">
      <w:pPr>
        <w:pStyle w:val="ListParagraph"/>
        <w:numPr>
          <w:ilvl w:val="0"/>
          <w:numId w:val="13"/>
        </w:num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Vermont Health Equity Initiative, AgeWell, Senior Day Centers, UVMMC/CHCB, Housing Providers, BIPOC and New American associations (AALV/USCRI/Somali/Bhutanese/Congolese associations etc) (TS has list), Feeding Chittenden</w:t>
      </w:r>
    </w:p>
    <w:p w14:paraId="44B37D9F" w14:textId="3035E2B2" w:rsidR="5F4A3393" w:rsidRDefault="5F4A3393" w:rsidP="599C7A48">
      <w:p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What funding or resources will be needed to accomplish these strategies?</w:t>
      </w:r>
    </w:p>
    <w:p w14:paraId="5EA992F2" w14:textId="07A33694" w:rsidR="5F4A3393" w:rsidRDefault="5F4A3393" w:rsidP="599C7A48">
      <w:pPr>
        <w:pStyle w:val="ListParagraph"/>
        <w:numPr>
          <w:ilvl w:val="0"/>
          <w:numId w:val="13"/>
        </w:num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Funding from the City of Burlington for staff time</w:t>
      </w:r>
    </w:p>
    <w:p w14:paraId="3CFE4DBD" w14:textId="4613E7F6" w:rsidR="5F4A3393" w:rsidRDefault="5F4A3393" w:rsidP="599C7A48">
      <w:pPr>
        <w:pStyle w:val="ListParagraph"/>
        <w:numPr>
          <w:ilvl w:val="0"/>
          <w:numId w:val="13"/>
        </w:num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 xml:space="preserve">Funding from the City of Burlington for communication materials (postage for mass mailing, bulletin board prints, etc.) </w:t>
      </w:r>
    </w:p>
    <w:p w14:paraId="29701CA3" w14:textId="519867FD" w:rsidR="5F4A3393" w:rsidRDefault="5F4A3393" w:rsidP="599C7A48">
      <w:pPr>
        <w:pStyle w:val="ListParagraph"/>
        <w:numPr>
          <w:ilvl w:val="0"/>
          <w:numId w:val="13"/>
        </w:num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Funding from the City of Burlington for website and other coordinated electronic methods</w:t>
      </w:r>
    </w:p>
    <w:p w14:paraId="316976B8" w14:textId="07F5E63E" w:rsidR="5F4A3393" w:rsidRDefault="5F4A3393" w:rsidP="599C7A48">
      <w:pPr>
        <w:pStyle w:val="ListParagraph"/>
        <w:numPr>
          <w:ilvl w:val="0"/>
          <w:numId w:val="13"/>
        </w:num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Funding for Senior pass on public transport</w:t>
      </w:r>
    </w:p>
    <w:p w14:paraId="27EFB2B3" w14:textId="6DDB3F3D" w:rsidR="5F4A3393" w:rsidRDefault="5F4A3393" w:rsidP="599C7A48">
      <w:pPr>
        <w:pStyle w:val="ListParagraph"/>
        <w:numPr>
          <w:ilvl w:val="0"/>
          <w:numId w:val="13"/>
        </w:num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Funding for development of Adult Day Center</w:t>
      </w:r>
    </w:p>
    <w:p w14:paraId="73E6E18E" w14:textId="67E63903" w:rsidR="5F4A3393" w:rsidRDefault="5F4A3393" w:rsidP="599C7A48">
      <w:p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What legislation or policy change (local or state) will be needed to accomplish these strategies?</w:t>
      </w:r>
    </w:p>
    <w:p w14:paraId="2D85E7FC" w14:textId="0119C46B" w:rsidR="599C7A48" w:rsidRDefault="599C7A48" w:rsidP="599C7A48">
      <w:pPr>
        <w:pStyle w:val="ListParagraph"/>
        <w:numPr>
          <w:ilvl w:val="0"/>
          <w:numId w:val="13"/>
        </w:numPr>
        <w:rPr>
          <w:rFonts w:ascii="Calibri" w:eastAsia="Calibri" w:hAnsi="Calibri" w:cs="Calibri"/>
          <w:color w:val="000000" w:themeColor="text1"/>
          <w:sz w:val="24"/>
          <w:szCs w:val="24"/>
        </w:rPr>
      </w:pPr>
    </w:p>
    <w:p w14:paraId="2D67D76D" w14:textId="439E8AAA" w:rsidR="5F4A3393" w:rsidRDefault="5F4A3393" w:rsidP="599C7A48">
      <w:p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What data could be used to measure success of these strategies?</w:t>
      </w:r>
    </w:p>
    <w:p w14:paraId="26A3DC59" w14:textId="4549D60F" w:rsidR="5F4A3393" w:rsidRDefault="5F4A3393" w:rsidP="599C7A48">
      <w:pPr>
        <w:pStyle w:val="ListParagraph"/>
        <w:numPr>
          <w:ilvl w:val="0"/>
          <w:numId w:val="13"/>
        </w:num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Usage numbers of specific services, programs, senior centers</w:t>
      </w:r>
    </w:p>
    <w:p w14:paraId="7477F6DF" w14:textId="0E82DDC7" w:rsidR="5F4A3393" w:rsidRDefault="5F4A3393" w:rsidP="599C7A48">
      <w:pPr>
        <w:pStyle w:val="ListParagraph"/>
        <w:numPr>
          <w:ilvl w:val="0"/>
          <w:numId w:val="13"/>
        </w:num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Number of in-print resources/materials used</w:t>
      </w:r>
    </w:p>
    <w:p w14:paraId="79C5F4F3" w14:textId="12F31901" w:rsidR="5F4A3393" w:rsidRDefault="5F4A3393" w:rsidP="599C7A48">
      <w:pPr>
        <w:pStyle w:val="ListParagraph"/>
        <w:numPr>
          <w:ilvl w:val="0"/>
          <w:numId w:val="13"/>
        </w:num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Number of visits to resource webpage</w:t>
      </w:r>
    </w:p>
    <w:p w14:paraId="2BC1D977" w14:textId="28E915EE" w:rsidR="5F4A3393" w:rsidRDefault="5F4A3393" w:rsidP="599C7A48">
      <w:p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What existing programs or initiatives support these strategies?</w:t>
      </w:r>
    </w:p>
    <w:p w14:paraId="37CB2E11" w14:textId="10272527" w:rsidR="5F4A3393" w:rsidRDefault="5F4A3393" w:rsidP="599C7A48">
      <w:pPr>
        <w:pStyle w:val="ListParagraph"/>
        <w:numPr>
          <w:ilvl w:val="0"/>
          <w:numId w:val="13"/>
        </w:num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Senior centers, AgeWell, and other community organizations have older adult exercise classes and programs</w:t>
      </w:r>
    </w:p>
    <w:p w14:paraId="5E12B68E" w14:textId="29708A86" w:rsidR="5F4A3393" w:rsidRDefault="5F4A3393" w:rsidP="337B6F29">
      <w:pPr>
        <w:pStyle w:val="ListParagraph"/>
        <w:numPr>
          <w:ilvl w:val="0"/>
          <w:numId w:val="13"/>
        </w:numPr>
        <w:rPr>
          <w:rFonts w:ascii="Calibri" w:eastAsia="Calibri" w:hAnsi="Calibri" w:cs="Calibri"/>
          <w:color w:val="000000" w:themeColor="text1"/>
          <w:sz w:val="24"/>
          <w:szCs w:val="24"/>
        </w:rPr>
      </w:pPr>
      <w:r w:rsidRPr="337B6F29">
        <w:rPr>
          <w:rFonts w:ascii="Calibri" w:eastAsia="Calibri" w:hAnsi="Calibri" w:cs="Calibri"/>
          <w:color w:val="000000" w:themeColor="text1"/>
          <w:sz w:val="24"/>
          <w:szCs w:val="24"/>
        </w:rPr>
        <w:t xml:space="preserve">AgeWell has a program for </w:t>
      </w:r>
      <w:r w:rsidR="07D9E7C6" w:rsidRPr="337B6F29">
        <w:rPr>
          <w:rFonts w:ascii="Calibri" w:eastAsia="Calibri" w:hAnsi="Calibri" w:cs="Calibri"/>
          <w:color w:val="000000" w:themeColor="text1"/>
          <w:sz w:val="24"/>
          <w:szCs w:val="24"/>
        </w:rPr>
        <w:t xml:space="preserve">providing assistance and volunteer services to </w:t>
      </w:r>
      <w:r w:rsidRPr="337B6F29">
        <w:rPr>
          <w:rFonts w:ascii="Calibri" w:eastAsia="Calibri" w:hAnsi="Calibri" w:cs="Calibri"/>
          <w:color w:val="000000" w:themeColor="text1"/>
          <w:sz w:val="24"/>
          <w:szCs w:val="24"/>
        </w:rPr>
        <w:t>aging adults in assessing and modifying their homes to reduce risk factors for falls</w:t>
      </w:r>
    </w:p>
    <w:p w14:paraId="0992BA9B" w14:textId="4B8BE886" w:rsidR="6F57A18E" w:rsidRDefault="6F57A18E" w:rsidP="337B6F29">
      <w:pPr>
        <w:pStyle w:val="ListParagraph"/>
        <w:numPr>
          <w:ilvl w:val="0"/>
          <w:numId w:val="13"/>
        </w:numPr>
        <w:rPr>
          <w:rFonts w:ascii="Calibri" w:eastAsia="Calibri" w:hAnsi="Calibri" w:cs="Calibri"/>
          <w:color w:val="000000" w:themeColor="text1"/>
          <w:sz w:val="24"/>
          <w:szCs w:val="24"/>
        </w:rPr>
      </w:pPr>
      <w:r w:rsidRPr="337B6F29">
        <w:rPr>
          <w:rFonts w:ascii="Calibri" w:eastAsia="Calibri" w:hAnsi="Calibri" w:cs="Calibri"/>
          <w:color w:val="000000" w:themeColor="text1"/>
          <w:sz w:val="24"/>
          <w:szCs w:val="24"/>
        </w:rPr>
        <w:t>Meals on Wheels via AgeWell provides culturally-appropriate, weekly meal deliveries</w:t>
      </w:r>
      <w:r w:rsidR="7735CE1E" w:rsidRPr="337B6F29">
        <w:rPr>
          <w:rFonts w:ascii="Calibri" w:eastAsia="Calibri" w:hAnsi="Calibri" w:cs="Calibri"/>
          <w:color w:val="000000" w:themeColor="text1"/>
          <w:sz w:val="24"/>
          <w:szCs w:val="24"/>
        </w:rPr>
        <w:t xml:space="preserve"> from a consistent and singular delivery volunteer</w:t>
      </w:r>
      <w:r w:rsidRPr="337B6F29">
        <w:rPr>
          <w:rFonts w:ascii="Calibri" w:eastAsia="Calibri" w:hAnsi="Calibri" w:cs="Calibri"/>
          <w:color w:val="000000" w:themeColor="text1"/>
          <w:sz w:val="24"/>
          <w:szCs w:val="24"/>
        </w:rPr>
        <w:t>, with brief home check</w:t>
      </w:r>
      <w:r w:rsidR="00D6CC42" w:rsidRPr="337B6F29">
        <w:rPr>
          <w:rFonts w:ascii="Calibri" w:eastAsia="Calibri" w:hAnsi="Calibri" w:cs="Calibri"/>
          <w:color w:val="000000" w:themeColor="text1"/>
          <w:sz w:val="24"/>
          <w:szCs w:val="24"/>
        </w:rPr>
        <w:t xml:space="preserve"> upon visits</w:t>
      </w:r>
    </w:p>
    <w:p w14:paraId="69A28533" w14:textId="41D89C20" w:rsidR="5F4A3393" w:rsidRDefault="5F4A3393" w:rsidP="599C7A48">
      <w:p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How do these strategies reflect the input and priorities of Older Vermonters?</w:t>
      </w:r>
    </w:p>
    <w:p w14:paraId="044F631C" w14:textId="1F41DF3C" w:rsidR="5F4A3393" w:rsidRDefault="5F4A3393" w:rsidP="337B6F29">
      <w:pPr>
        <w:pStyle w:val="ListParagraph"/>
        <w:numPr>
          <w:ilvl w:val="0"/>
          <w:numId w:val="13"/>
        </w:numPr>
        <w:rPr>
          <w:rFonts w:ascii="Calibri" w:eastAsia="Calibri" w:hAnsi="Calibri" w:cs="Calibri"/>
          <w:color w:val="000000" w:themeColor="text1"/>
          <w:sz w:val="24"/>
          <w:szCs w:val="24"/>
        </w:rPr>
      </w:pPr>
      <w:r w:rsidRPr="337B6F29">
        <w:rPr>
          <w:rFonts w:ascii="Calibri" w:eastAsia="Calibri" w:hAnsi="Calibri" w:cs="Calibri"/>
          <w:color w:val="000000" w:themeColor="text1"/>
          <w:sz w:val="24"/>
          <w:szCs w:val="24"/>
        </w:rPr>
        <w:t xml:space="preserve">Older Vermonters and related stakeholders in their health and wellbeing </w:t>
      </w:r>
      <w:r w:rsidR="24B0884E" w:rsidRPr="337B6F29">
        <w:rPr>
          <w:rFonts w:ascii="Calibri" w:eastAsia="Calibri" w:hAnsi="Calibri" w:cs="Calibri"/>
          <w:color w:val="000000" w:themeColor="text1"/>
          <w:sz w:val="24"/>
          <w:szCs w:val="24"/>
        </w:rPr>
        <w:t>have been</w:t>
      </w:r>
      <w:r w:rsidRPr="337B6F29">
        <w:rPr>
          <w:rFonts w:ascii="Calibri" w:eastAsia="Calibri" w:hAnsi="Calibri" w:cs="Calibri"/>
          <w:color w:val="000000" w:themeColor="text1"/>
          <w:sz w:val="24"/>
          <w:szCs w:val="24"/>
        </w:rPr>
        <w:t xml:space="preserve"> consulted in the drafting, development, and implementation of such programs. </w:t>
      </w:r>
    </w:p>
    <w:p w14:paraId="675E6700" w14:textId="092E3792" w:rsidR="5F4A3393" w:rsidRDefault="5F4A3393" w:rsidP="599C7A48">
      <w:pPr>
        <w:rPr>
          <w:rFonts w:ascii="Calibri" w:eastAsia="Calibri" w:hAnsi="Calibri" w:cs="Calibri"/>
          <w:color w:val="000000" w:themeColor="text1"/>
          <w:sz w:val="24"/>
          <w:szCs w:val="24"/>
        </w:rPr>
      </w:pPr>
      <w:r w:rsidRPr="599C7A48">
        <w:rPr>
          <w:rFonts w:ascii="Calibri" w:eastAsia="Calibri" w:hAnsi="Calibri" w:cs="Calibri"/>
          <w:color w:val="000000" w:themeColor="text1"/>
          <w:sz w:val="24"/>
          <w:szCs w:val="24"/>
        </w:rPr>
        <w:t>Additional Suggestions and Comments:</w:t>
      </w:r>
    </w:p>
    <w:sectPr w:rsidR="5F4A3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DFE"/>
    <w:multiLevelType w:val="hybridMultilevel"/>
    <w:tmpl w:val="8354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5A986"/>
    <w:multiLevelType w:val="hybridMultilevel"/>
    <w:tmpl w:val="854C1F20"/>
    <w:lvl w:ilvl="0" w:tplc="5106D6A6">
      <w:start w:val="1"/>
      <w:numFmt w:val="bullet"/>
      <w:lvlText w:val=""/>
      <w:lvlJc w:val="left"/>
      <w:pPr>
        <w:ind w:left="720" w:hanging="360"/>
      </w:pPr>
      <w:rPr>
        <w:rFonts w:ascii="Symbol" w:hAnsi="Symbol" w:hint="default"/>
      </w:rPr>
    </w:lvl>
    <w:lvl w:ilvl="1" w:tplc="536EF3D0">
      <w:start w:val="1"/>
      <w:numFmt w:val="bullet"/>
      <w:lvlText w:val="o"/>
      <w:lvlJc w:val="left"/>
      <w:pPr>
        <w:ind w:left="1440" w:hanging="360"/>
      </w:pPr>
      <w:rPr>
        <w:rFonts w:ascii="Courier New" w:hAnsi="Courier New" w:hint="default"/>
      </w:rPr>
    </w:lvl>
    <w:lvl w:ilvl="2" w:tplc="0CAA2348">
      <w:start w:val="1"/>
      <w:numFmt w:val="bullet"/>
      <w:lvlText w:val=""/>
      <w:lvlJc w:val="left"/>
      <w:pPr>
        <w:ind w:left="2160" w:hanging="360"/>
      </w:pPr>
      <w:rPr>
        <w:rFonts w:ascii="Wingdings" w:hAnsi="Wingdings" w:hint="default"/>
      </w:rPr>
    </w:lvl>
    <w:lvl w:ilvl="3" w:tplc="EE8E5A18">
      <w:start w:val="1"/>
      <w:numFmt w:val="bullet"/>
      <w:lvlText w:val=""/>
      <w:lvlJc w:val="left"/>
      <w:pPr>
        <w:ind w:left="2880" w:hanging="360"/>
      </w:pPr>
      <w:rPr>
        <w:rFonts w:ascii="Symbol" w:hAnsi="Symbol" w:hint="default"/>
      </w:rPr>
    </w:lvl>
    <w:lvl w:ilvl="4" w:tplc="C1346FF0">
      <w:start w:val="1"/>
      <w:numFmt w:val="bullet"/>
      <w:lvlText w:val="o"/>
      <w:lvlJc w:val="left"/>
      <w:pPr>
        <w:ind w:left="3600" w:hanging="360"/>
      </w:pPr>
      <w:rPr>
        <w:rFonts w:ascii="Courier New" w:hAnsi="Courier New" w:hint="default"/>
      </w:rPr>
    </w:lvl>
    <w:lvl w:ilvl="5" w:tplc="ADB4554E">
      <w:start w:val="1"/>
      <w:numFmt w:val="bullet"/>
      <w:lvlText w:val=""/>
      <w:lvlJc w:val="left"/>
      <w:pPr>
        <w:ind w:left="4320" w:hanging="360"/>
      </w:pPr>
      <w:rPr>
        <w:rFonts w:ascii="Wingdings" w:hAnsi="Wingdings" w:hint="default"/>
      </w:rPr>
    </w:lvl>
    <w:lvl w:ilvl="6" w:tplc="2182E5FE">
      <w:start w:val="1"/>
      <w:numFmt w:val="bullet"/>
      <w:lvlText w:val=""/>
      <w:lvlJc w:val="left"/>
      <w:pPr>
        <w:ind w:left="5040" w:hanging="360"/>
      </w:pPr>
      <w:rPr>
        <w:rFonts w:ascii="Symbol" w:hAnsi="Symbol" w:hint="default"/>
      </w:rPr>
    </w:lvl>
    <w:lvl w:ilvl="7" w:tplc="F2EE16A6">
      <w:start w:val="1"/>
      <w:numFmt w:val="bullet"/>
      <w:lvlText w:val="o"/>
      <w:lvlJc w:val="left"/>
      <w:pPr>
        <w:ind w:left="5760" w:hanging="360"/>
      </w:pPr>
      <w:rPr>
        <w:rFonts w:ascii="Courier New" w:hAnsi="Courier New" w:hint="default"/>
      </w:rPr>
    </w:lvl>
    <w:lvl w:ilvl="8" w:tplc="2A50CD88">
      <w:start w:val="1"/>
      <w:numFmt w:val="bullet"/>
      <w:lvlText w:val=""/>
      <w:lvlJc w:val="left"/>
      <w:pPr>
        <w:ind w:left="6480" w:hanging="360"/>
      </w:pPr>
      <w:rPr>
        <w:rFonts w:ascii="Wingdings" w:hAnsi="Wingdings" w:hint="default"/>
      </w:rPr>
    </w:lvl>
  </w:abstractNum>
  <w:abstractNum w:abstractNumId="2" w15:restartNumberingAfterBreak="0">
    <w:nsid w:val="11DFA4AC"/>
    <w:multiLevelType w:val="hybridMultilevel"/>
    <w:tmpl w:val="C2A49D78"/>
    <w:lvl w:ilvl="0" w:tplc="A4D067B2">
      <w:start w:val="1"/>
      <w:numFmt w:val="bullet"/>
      <w:lvlText w:val=""/>
      <w:lvlJc w:val="left"/>
      <w:pPr>
        <w:ind w:left="720" w:hanging="360"/>
      </w:pPr>
      <w:rPr>
        <w:rFonts w:ascii="Symbol" w:hAnsi="Symbol" w:hint="default"/>
      </w:rPr>
    </w:lvl>
    <w:lvl w:ilvl="1" w:tplc="A266A284">
      <w:start w:val="1"/>
      <w:numFmt w:val="bullet"/>
      <w:lvlText w:val="o"/>
      <w:lvlJc w:val="left"/>
      <w:pPr>
        <w:ind w:left="1440" w:hanging="360"/>
      </w:pPr>
      <w:rPr>
        <w:rFonts w:ascii="Courier New" w:hAnsi="Courier New" w:hint="default"/>
      </w:rPr>
    </w:lvl>
    <w:lvl w:ilvl="2" w:tplc="385A55A2">
      <w:start w:val="1"/>
      <w:numFmt w:val="bullet"/>
      <w:lvlText w:val=""/>
      <w:lvlJc w:val="left"/>
      <w:pPr>
        <w:ind w:left="2160" w:hanging="360"/>
      </w:pPr>
      <w:rPr>
        <w:rFonts w:ascii="Wingdings" w:hAnsi="Wingdings" w:hint="default"/>
      </w:rPr>
    </w:lvl>
    <w:lvl w:ilvl="3" w:tplc="AF5A86D0">
      <w:start w:val="1"/>
      <w:numFmt w:val="bullet"/>
      <w:lvlText w:val=""/>
      <w:lvlJc w:val="left"/>
      <w:pPr>
        <w:ind w:left="2880" w:hanging="360"/>
      </w:pPr>
      <w:rPr>
        <w:rFonts w:ascii="Symbol" w:hAnsi="Symbol" w:hint="default"/>
      </w:rPr>
    </w:lvl>
    <w:lvl w:ilvl="4" w:tplc="831EB7FA">
      <w:start w:val="1"/>
      <w:numFmt w:val="bullet"/>
      <w:lvlText w:val="o"/>
      <w:lvlJc w:val="left"/>
      <w:pPr>
        <w:ind w:left="3600" w:hanging="360"/>
      </w:pPr>
      <w:rPr>
        <w:rFonts w:ascii="Courier New" w:hAnsi="Courier New" w:hint="default"/>
      </w:rPr>
    </w:lvl>
    <w:lvl w:ilvl="5" w:tplc="A86A9C94">
      <w:start w:val="1"/>
      <w:numFmt w:val="bullet"/>
      <w:lvlText w:val=""/>
      <w:lvlJc w:val="left"/>
      <w:pPr>
        <w:ind w:left="4320" w:hanging="360"/>
      </w:pPr>
      <w:rPr>
        <w:rFonts w:ascii="Wingdings" w:hAnsi="Wingdings" w:hint="default"/>
      </w:rPr>
    </w:lvl>
    <w:lvl w:ilvl="6" w:tplc="79AADF7A">
      <w:start w:val="1"/>
      <w:numFmt w:val="bullet"/>
      <w:lvlText w:val=""/>
      <w:lvlJc w:val="left"/>
      <w:pPr>
        <w:ind w:left="5040" w:hanging="360"/>
      </w:pPr>
      <w:rPr>
        <w:rFonts w:ascii="Symbol" w:hAnsi="Symbol" w:hint="default"/>
      </w:rPr>
    </w:lvl>
    <w:lvl w:ilvl="7" w:tplc="FD5C399A">
      <w:start w:val="1"/>
      <w:numFmt w:val="bullet"/>
      <w:lvlText w:val="o"/>
      <w:lvlJc w:val="left"/>
      <w:pPr>
        <w:ind w:left="5760" w:hanging="360"/>
      </w:pPr>
      <w:rPr>
        <w:rFonts w:ascii="Courier New" w:hAnsi="Courier New" w:hint="default"/>
      </w:rPr>
    </w:lvl>
    <w:lvl w:ilvl="8" w:tplc="5366BFF2">
      <w:start w:val="1"/>
      <w:numFmt w:val="bullet"/>
      <w:lvlText w:val=""/>
      <w:lvlJc w:val="left"/>
      <w:pPr>
        <w:ind w:left="6480" w:hanging="360"/>
      </w:pPr>
      <w:rPr>
        <w:rFonts w:ascii="Wingdings" w:hAnsi="Wingdings" w:hint="default"/>
      </w:rPr>
    </w:lvl>
  </w:abstractNum>
  <w:abstractNum w:abstractNumId="3" w15:restartNumberingAfterBreak="0">
    <w:nsid w:val="127F6363"/>
    <w:multiLevelType w:val="hybridMultilevel"/>
    <w:tmpl w:val="01EE6920"/>
    <w:lvl w:ilvl="0" w:tplc="53F41984">
      <w:start w:val="1"/>
      <w:numFmt w:val="bullet"/>
      <w:lvlText w:val=""/>
      <w:lvlJc w:val="left"/>
      <w:pPr>
        <w:ind w:left="720" w:hanging="360"/>
      </w:pPr>
      <w:rPr>
        <w:rFonts w:ascii="Symbol" w:hAnsi="Symbol" w:hint="default"/>
      </w:rPr>
    </w:lvl>
    <w:lvl w:ilvl="1" w:tplc="1D802C04">
      <w:start w:val="1"/>
      <w:numFmt w:val="bullet"/>
      <w:lvlText w:val="o"/>
      <w:lvlJc w:val="left"/>
      <w:pPr>
        <w:ind w:left="1440" w:hanging="360"/>
      </w:pPr>
      <w:rPr>
        <w:rFonts w:ascii="Courier New" w:hAnsi="Courier New" w:hint="default"/>
      </w:rPr>
    </w:lvl>
    <w:lvl w:ilvl="2" w:tplc="FAC601A2">
      <w:start w:val="1"/>
      <w:numFmt w:val="bullet"/>
      <w:lvlText w:val=""/>
      <w:lvlJc w:val="left"/>
      <w:pPr>
        <w:ind w:left="2160" w:hanging="360"/>
      </w:pPr>
      <w:rPr>
        <w:rFonts w:ascii="Wingdings" w:hAnsi="Wingdings" w:hint="default"/>
      </w:rPr>
    </w:lvl>
    <w:lvl w:ilvl="3" w:tplc="EE329FEA">
      <w:start w:val="1"/>
      <w:numFmt w:val="bullet"/>
      <w:lvlText w:val=""/>
      <w:lvlJc w:val="left"/>
      <w:pPr>
        <w:ind w:left="2880" w:hanging="360"/>
      </w:pPr>
      <w:rPr>
        <w:rFonts w:ascii="Symbol" w:hAnsi="Symbol" w:hint="default"/>
      </w:rPr>
    </w:lvl>
    <w:lvl w:ilvl="4" w:tplc="501A7408">
      <w:start w:val="1"/>
      <w:numFmt w:val="bullet"/>
      <w:lvlText w:val="o"/>
      <w:lvlJc w:val="left"/>
      <w:pPr>
        <w:ind w:left="3600" w:hanging="360"/>
      </w:pPr>
      <w:rPr>
        <w:rFonts w:ascii="Courier New" w:hAnsi="Courier New" w:hint="default"/>
      </w:rPr>
    </w:lvl>
    <w:lvl w:ilvl="5" w:tplc="EFFA0466">
      <w:start w:val="1"/>
      <w:numFmt w:val="bullet"/>
      <w:lvlText w:val=""/>
      <w:lvlJc w:val="left"/>
      <w:pPr>
        <w:ind w:left="4320" w:hanging="360"/>
      </w:pPr>
      <w:rPr>
        <w:rFonts w:ascii="Wingdings" w:hAnsi="Wingdings" w:hint="default"/>
      </w:rPr>
    </w:lvl>
    <w:lvl w:ilvl="6" w:tplc="3DE04534">
      <w:start w:val="1"/>
      <w:numFmt w:val="bullet"/>
      <w:lvlText w:val=""/>
      <w:lvlJc w:val="left"/>
      <w:pPr>
        <w:ind w:left="5040" w:hanging="360"/>
      </w:pPr>
      <w:rPr>
        <w:rFonts w:ascii="Symbol" w:hAnsi="Symbol" w:hint="default"/>
      </w:rPr>
    </w:lvl>
    <w:lvl w:ilvl="7" w:tplc="28104386">
      <w:start w:val="1"/>
      <w:numFmt w:val="bullet"/>
      <w:lvlText w:val="o"/>
      <w:lvlJc w:val="left"/>
      <w:pPr>
        <w:ind w:left="5760" w:hanging="360"/>
      </w:pPr>
      <w:rPr>
        <w:rFonts w:ascii="Courier New" w:hAnsi="Courier New" w:hint="default"/>
      </w:rPr>
    </w:lvl>
    <w:lvl w:ilvl="8" w:tplc="BBDC752C">
      <w:start w:val="1"/>
      <w:numFmt w:val="bullet"/>
      <w:lvlText w:val=""/>
      <w:lvlJc w:val="left"/>
      <w:pPr>
        <w:ind w:left="6480" w:hanging="360"/>
      </w:pPr>
      <w:rPr>
        <w:rFonts w:ascii="Wingdings" w:hAnsi="Wingdings" w:hint="default"/>
      </w:rPr>
    </w:lvl>
  </w:abstractNum>
  <w:abstractNum w:abstractNumId="4" w15:restartNumberingAfterBreak="0">
    <w:nsid w:val="18E65426"/>
    <w:multiLevelType w:val="hybridMultilevel"/>
    <w:tmpl w:val="28B615B8"/>
    <w:lvl w:ilvl="0" w:tplc="A54A84D0">
      <w:start w:val="1"/>
      <w:numFmt w:val="bullet"/>
      <w:lvlText w:val=""/>
      <w:lvlJc w:val="left"/>
      <w:pPr>
        <w:ind w:left="720" w:hanging="360"/>
      </w:pPr>
      <w:rPr>
        <w:rFonts w:ascii="Symbol" w:hAnsi="Symbol" w:hint="default"/>
      </w:rPr>
    </w:lvl>
    <w:lvl w:ilvl="1" w:tplc="BDEC8B00">
      <w:start w:val="1"/>
      <w:numFmt w:val="bullet"/>
      <w:lvlText w:val="o"/>
      <w:lvlJc w:val="left"/>
      <w:pPr>
        <w:ind w:left="1440" w:hanging="360"/>
      </w:pPr>
      <w:rPr>
        <w:rFonts w:ascii="Courier New" w:hAnsi="Courier New" w:hint="default"/>
      </w:rPr>
    </w:lvl>
    <w:lvl w:ilvl="2" w:tplc="10EECA90">
      <w:start w:val="1"/>
      <w:numFmt w:val="bullet"/>
      <w:lvlText w:val=""/>
      <w:lvlJc w:val="left"/>
      <w:pPr>
        <w:ind w:left="2160" w:hanging="360"/>
      </w:pPr>
      <w:rPr>
        <w:rFonts w:ascii="Wingdings" w:hAnsi="Wingdings" w:hint="default"/>
      </w:rPr>
    </w:lvl>
    <w:lvl w:ilvl="3" w:tplc="86DC0958">
      <w:start w:val="1"/>
      <w:numFmt w:val="bullet"/>
      <w:lvlText w:val=""/>
      <w:lvlJc w:val="left"/>
      <w:pPr>
        <w:ind w:left="2880" w:hanging="360"/>
      </w:pPr>
      <w:rPr>
        <w:rFonts w:ascii="Symbol" w:hAnsi="Symbol" w:hint="default"/>
      </w:rPr>
    </w:lvl>
    <w:lvl w:ilvl="4" w:tplc="F7701B4C">
      <w:start w:val="1"/>
      <w:numFmt w:val="bullet"/>
      <w:lvlText w:val="o"/>
      <w:lvlJc w:val="left"/>
      <w:pPr>
        <w:ind w:left="3600" w:hanging="360"/>
      </w:pPr>
      <w:rPr>
        <w:rFonts w:ascii="Courier New" w:hAnsi="Courier New" w:hint="default"/>
      </w:rPr>
    </w:lvl>
    <w:lvl w:ilvl="5" w:tplc="A73E601C">
      <w:start w:val="1"/>
      <w:numFmt w:val="bullet"/>
      <w:lvlText w:val=""/>
      <w:lvlJc w:val="left"/>
      <w:pPr>
        <w:ind w:left="4320" w:hanging="360"/>
      </w:pPr>
      <w:rPr>
        <w:rFonts w:ascii="Wingdings" w:hAnsi="Wingdings" w:hint="default"/>
      </w:rPr>
    </w:lvl>
    <w:lvl w:ilvl="6" w:tplc="9A064116">
      <w:start w:val="1"/>
      <w:numFmt w:val="bullet"/>
      <w:lvlText w:val=""/>
      <w:lvlJc w:val="left"/>
      <w:pPr>
        <w:ind w:left="5040" w:hanging="360"/>
      </w:pPr>
      <w:rPr>
        <w:rFonts w:ascii="Symbol" w:hAnsi="Symbol" w:hint="default"/>
      </w:rPr>
    </w:lvl>
    <w:lvl w:ilvl="7" w:tplc="64848DC8">
      <w:start w:val="1"/>
      <w:numFmt w:val="bullet"/>
      <w:lvlText w:val="o"/>
      <w:lvlJc w:val="left"/>
      <w:pPr>
        <w:ind w:left="5760" w:hanging="360"/>
      </w:pPr>
      <w:rPr>
        <w:rFonts w:ascii="Courier New" w:hAnsi="Courier New" w:hint="default"/>
      </w:rPr>
    </w:lvl>
    <w:lvl w:ilvl="8" w:tplc="BA3637DA">
      <w:start w:val="1"/>
      <w:numFmt w:val="bullet"/>
      <w:lvlText w:val=""/>
      <w:lvlJc w:val="left"/>
      <w:pPr>
        <w:ind w:left="6480" w:hanging="360"/>
      </w:pPr>
      <w:rPr>
        <w:rFonts w:ascii="Wingdings" w:hAnsi="Wingdings" w:hint="default"/>
      </w:rPr>
    </w:lvl>
  </w:abstractNum>
  <w:abstractNum w:abstractNumId="5" w15:restartNumberingAfterBreak="0">
    <w:nsid w:val="19C70623"/>
    <w:multiLevelType w:val="hybridMultilevel"/>
    <w:tmpl w:val="982EC6A6"/>
    <w:lvl w:ilvl="0" w:tplc="6B703138">
      <w:start w:val="1"/>
      <w:numFmt w:val="bullet"/>
      <w:lvlText w:val=""/>
      <w:lvlJc w:val="left"/>
      <w:pPr>
        <w:ind w:left="720" w:hanging="360"/>
      </w:pPr>
      <w:rPr>
        <w:rFonts w:ascii="Symbol" w:hAnsi="Symbol" w:hint="default"/>
      </w:rPr>
    </w:lvl>
    <w:lvl w:ilvl="1" w:tplc="92646BD2">
      <w:start w:val="1"/>
      <w:numFmt w:val="bullet"/>
      <w:lvlText w:val="o"/>
      <w:lvlJc w:val="left"/>
      <w:pPr>
        <w:ind w:left="1440" w:hanging="360"/>
      </w:pPr>
      <w:rPr>
        <w:rFonts w:ascii="Courier New" w:hAnsi="Courier New" w:hint="default"/>
      </w:rPr>
    </w:lvl>
    <w:lvl w:ilvl="2" w:tplc="C6F6526A">
      <w:start w:val="1"/>
      <w:numFmt w:val="bullet"/>
      <w:lvlText w:val=""/>
      <w:lvlJc w:val="left"/>
      <w:pPr>
        <w:ind w:left="2160" w:hanging="360"/>
      </w:pPr>
      <w:rPr>
        <w:rFonts w:ascii="Wingdings" w:hAnsi="Wingdings" w:hint="default"/>
      </w:rPr>
    </w:lvl>
    <w:lvl w:ilvl="3" w:tplc="16F64CBE">
      <w:start w:val="1"/>
      <w:numFmt w:val="bullet"/>
      <w:lvlText w:val=""/>
      <w:lvlJc w:val="left"/>
      <w:pPr>
        <w:ind w:left="2880" w:hanging="360"/>
      </w:pPr>
      <w:rPr>
        <w:rFonts w:ascii="Symbol" w:hAnsi="Symbol" w:hint="default"/>
      </w:rPr>
    </w:lvl>
    <w:lvl w:ilvl="4" w:tplc="8F007C4C">
      <w:start w:val="1"/>
      <w:numFmt w:val="bullet"/>
      <w:lvlText w:val="o"/>
      <w:lvlJc w:val="left"/>
      <w:pPr>
        <w:ind w:left="3600" w:hanging="360"/>
      </w:pPr>
      <w:rPr>
        <w:rFonts w:ascii="Courier New" w:hAnsi="Courier New" w:hint="default"/>
      </w:rPr>
    </w:lvl>
    <w:lvl w:ilvl="5" w:tplc="CF709F1A">
      <w:start w:val="1"/>
      <w:numFmt w:val="bullet"/>
      <w:lvlText w:val=""/>
      <w:lvlJc w:val="left"/>
      <w:pPr>
        <w:ind w:left="4320" w:hanging="360"/>
      </w:pPr>
      <w:rPr>
        <w:rFonts w:ascii="Wingdings" w:hAnsi="Wingdings" w:hint="default"/>
      </w:rPr>
    </w:lvl>
    <w:lvl w:ilvl="6" w:tplc="5A447EB2">
      <w:start w:val="1"/>
      <w:numFmt w:val="bullet"/>
      <w:lvlText w:val=""/>
      <w:lvlJc w:val="left"/>
      <w:pPr>
        <w:ind w:left="5040" w:hanging="360"/>
      </w:pPr>
      <w:rPr>
        <w:rFonts w:ascii="Symbol" w:hAnsi="Symbol" w:hint="default"/>
      </w:rPr>
    </w:lvl>
    <w:lvl w:ilvl="7" w:tplc="0582A66E">
      <w:start w:val="1"/>
      <w:numFmt w:val="bullet"/>
      <w:lvlText w:val="o"/>
      <w:lvlJc w:val="left"/>
      <w:pPr>
        <w:ind w:left="5760" w:hanging="360"/>
      </w:pPr>
      <w:rPr>
        <w:rFonts w:ascii="Courier New" w:hAnsi="Courier New" w:hint="default"/>
      </w:rPr>
    </w:lvl>
    <w:lvl w:ilvl="8" w:tplc="4D901D2C">
      <w:start w:val="1"/>
      <w:numFmt w:val="bullet"/>
      <w:lvlText w:val=""/>
      <w:lvlJc w:val="left"/>
      <w:pPr>
        <w:ind w:left="6480" w:hanging="360"/>
      </w:pPr>
      <w:rPr>
        <w:rFonts w:ascii="Wingdings" w:hAnsi="Wingdings" w:hint="default"/>
      </w:rPr>
    </w:lvl>
  </w:abstractNum>
  <w:abstractNum w:abstractNumId="6" w15:restartNumberingAfterBreak="0">
    <w:nsid w:val="1A41A668"/>
    <w:multiLevelType w:val="hybridMultilevel"/>
    <w:tmpl w:val="D076FEDA"/>
    <w:lvl w:ilvl="0" w:tplc="821CE3C0">
      <w:start w:val="1"/>
      <w:numFmt w:val="bullet"/>
      <w:lvlText w:val=""/>
      <w:lvlJc w:val="left"/>
      <w:pPr>
        <w:ind w:left="720" w:hanging="360"/>
      </w:pPr>
      <w:rPr>
        <w:rFonts w:ascii="Symbol" w:hAnsi="Symbol" w:hint="default"/>
      </w:rPr>
    </w:lvl>
    <w:lvl w:ilvl="1" w:tplc="F302230E">
      <w:start w:val="1"/>
      <w:numFmt w:val="bullet"/>
      <w:lvlText w:val="o"/>
      <w:lvlJc w:val="left"/>
      <w:pPr>
        <w:ind w:left="1440" w:hanging="360"/>
      </w:pPr>
      <w:rPr>
        <w:rFonts w:ascii="Courier New" w:hAnsi="Courier New" w:hint="default"/>
      </w:rPr>
    </w:lvl>
    <w:lvl w:ilvl="2" w:tplc="5336B128">
      <w:start w:val="1"/>
      <w:numFmt w:val="bullet"/>
      <w:lvlText w:val=""/>
      <w:lvlJc w:val="left"/>
      <w:pPr>
        <w:ind w:left="2160" w:hanging="360"/>
      </w:pPr>
      <w:rPr>
        <w:rFonts w:ascii="Wingdings" w:hAnsi="Wingdings" w:hint="default"/>
      </w:rPr>
    </w:lvl>
    <w:lvl w:ilvl="3" w:tplc="0166E10E">
      <w:start w:val="1"/>
      <w:numFmt w:val="bullet"/>
      <w:lvlText w:val=""/>
      <w:lvlJc w:val="left"/>
      <w:pPr>
        <w:ind w:left="2880" w:hanging="360"/>
      </w:pPr>
      <w:rPr>
        <w:rFonts w:ascii="Symbol" w:hAnsi="Symbol" w:hint="default"/>
      </w:rPr>
    </w:lvl>
    <w:lvl w:ilvl="4" w:tplc="71DA14CA">
      <w:start w:val="1"/>
      <w:numFmt w:val="bullet"/>
      <w:lvlText w:val="o"/>
      <w:lvlJc w:val="left"/>
      <w:pPr>
        <w:ind w:left="3600" w:hanging="360"/>
      </w:pPr>
      <w:rPr>
        <w:rFonts w:ascii="Courier New" w:hAnsi="Courier New" w:hint="default"/>
      </w:rPr>
    </w:lvl>
    <w:lvl w:ilvl="5" w:tplc="05B2F17A">
      <w:start w:val="1"/>
      <w:numFmt w:val="bullet"/>
      <w:lvlText w:val=""/>
      <w:lvlJc w:val="left"/>
      <w:pPr>
        <w:ind w:left="4320" w:hanging="360"/>
      </w:pPr>
      <w:rPr>
        <w:rFonts w:ascii="Wingdings" w:hAnsi="Wingdings" w:hint="default"/>
      </w:rPr>
    </w:lvl>
    <w:lvl w:ilvl="6" w:tplc="5E402258">
      <w:start w:val="1"/>
      <w:numFmt w:val="bullet"/>
      <w:lvlText w:val=""/>
      <w:lvlJc w:val="left"/>
      <w:pPr>
        <w:ind w:left="5040" w:hanging="360"/>
      </w:pPr>
      <w:rPr>
        <w:rFonts w:ascii="Symbol" w:hAnsi="Symbol" w:hint="default"/>
      </w:rPr>
    </w:lvl>
    <w:lvl w:ilvl="7" w:tplc="FB06A566">
      <w:start w:val="1"/>
      <w:numFmt w:val="bullet"/>
      <w:lvlText w:val="o"/>
      <w:lvlJc w:val="left"/>
      <w:pPr>
        <w:ind w:left="5760" w:hanging="360"/>
      </w:pPr>
      <w:rPr>
        <w:rFonts w:ascii="Courier New" w:hAnsi="Courier New" w:hint="default"/>
      </w:rPr>
    </w:lvl>
    <w:lvl w:ilvl="8" w:tplc="EAE4AF58">
      <w:start w:val="1"/>
      <w:numFmt w:val="bullet"/>
      <w:lvlText w:val=""/>
      <w:lvlJc w:val="left"/>
      <w:pPr>
        <w:ind w:left="6480" w:hanging="360"/>
      </w:pPr>
      <w:rPr>
        <w:rFonts w:ascii="Wingdings" w:hAnsi="Wingdings" w:hint="default"/>
      </w:rPr>
    </w:lvl>
  </w:abstractNum>
  <w:abstractNum w:abstractNumId="7" w15:restartNumberingAfterBreak="0">
    <w:nsid w:val="27B05E7F"/>
    <w:multiLevelType w:val="hybridMultilevel"/>
    <w:tmpl w:val="ED626422"/>
    <w:lvl w:ilvl="0" w:tplc="DA36EA1C">
      <w:start w:val="1"/>
      <w:numFmt w:val="bullet"/>
      <w:lvlText w:val=""/>
      <w:lvlJc w:val="left"/>
      <w:pPr>
        <w:ind w:left="720" w:hanging="360"/>
      </w:pPr>
      <w:rPr>
        <w:rFonts w:ascii="Symbol" w:hAnsi="Symbol" w:hint="default"/>
      </w:rPr>
    </w:lvl>
    <w:lvl w:ilvl="1" w:tplc="CD4EA4F8">
      <w:start w:val="1"/>
      <w:numFmt w:val="bullet"/>
      <w:lvlText w:val="o"/>
      <w:lvlJc w:val="left"/>
      <w:pPr>
        <w:ind w:left="1440" w:hanging="360"/>
      </w:pPr>
      <w:rPr>
        <w:rFonts w:ascii="Courier New" w:hAnsi="Courier New" w:hint="default"/>
      </w:rPr>
    </w:lvl>
    <w:lvl w:ilvl="2" w:tplc="5A68A0CE">
      <w:start w:val="1"/>
      <w:numFmt w:val="bullet"/>
      <w:lvlText w:val=""/>
      <w:lvlJc w:val="left"/>
      <w:pPr>
        <w:ind w:left="2160" w:hanging="360"/>
      </w:pPr>
      <w:rPr>
        <w:rFonts w:ascii="Wingdings" w:hAnsi="Wingdings" w:hint="default"/>
      </w:rPr>
    </w:lvl>
    <w:lvl w:ilvl="3" w:tplc="6EE4BF42">
      <w:start w:val="1"/>
      <w:numFmt w:val="bullet"/>
      <w:lvlText w:val=""/>
      <w:lvlJc w:val="left"/>
      <w:pPr>
        <w:ind w:left="2880" w:hanging="360"/>
      </w:pPr>
      <w:rPr>
        <w:rFonts w:ascii="Symbol" w:hAnsi="Symbol" w:hint="default"/>
      </w:rPr>
    </w:lvl>
    <w:lvl w:ilvl="4" w:tplc="00146CF2">
      <w:start w:val="1"/>
      <w:numFmt w:val="bullet"/>
      <w:lvlText w:val="o"/>
      <w:lvlJc w:val="left"/>
      <w:pPr>
        <w:ind w:left="3600" w:hanging="360"/>
      </w:pPr>
      <w:rPr>
        <w:rFonts w:ascii="Courier New" w:hAnsi="Courier New" w:hint="default"/>
      </w:rPr>
    </w:lvl>
    <w:lvl w:ilvl="5" w:tplc="DC380E70">
      <w:start w:val="1"/>
      <w:numFmt w:val="bullet"/>
      <w:lvlText w:val=""/>
      <w:lvlJc w:val="left"/>
      <w:pPr>
        <w:ind w:left="4320" w:hanging="360"/>
      </w:pPr>
      <w:rPr>
        <w:rFonts w:ascii="Wingdings" w:hAnsi="Wingdings" w:hint="default"/>
      </w:rPr>
    </w:lvl>
    <w:lvl w:ilvl="6" w:tplc="57220D86">
      <w:start w:val="1"/>
      <w:numFmt w:val="bullet"/>
      <w:lvlText w:val=""/>
      <w:lvlJc w:val="left"/>
      <w:pPr>
        <w:ind w:left="5040" w:hanging="360"/>
      </w:pPr>
      <w:rPr>
        <w:rFonts w:ascii="Symbol" w:hAnsi="Symbol" w:hint="default"/>
      </w:rPr>
    </w:lvl>
    <w:lvl w:ilvl="7" w:tplc="48C2BE80">
      <w:start w:val="1"/>
      <w:numFmt w:val="bullet"/>
      <w:lvlText w:val="o"/>
      <w:lvlJc w:val="left"/>
      <w:pPr>
        <w:ind w:left="5760" w:hanging="360"/>
      </w:pPr>
      <w:rPr>
        <w:rFonts w:ascii="Courier New" w:hAnsi="Courier New" w:hint="default"/>
      </w:rPr>
    </w:lvl>
    <w:lvl w:ilvl="8" w:tplc="BAF0271C">
      <w:start w:val="1"/>
      <w:numFmt w:val="bullet"/>
      <w:lvlText w:val=""/>
      <w:lvlJc w:val="left"/>
      <w:pPr>
        <w:ind w:left="6480" w:hanging="360"/>
      </w:pPr>
      <w:rPr>
        <w:rFonts w:ascii="Wingdings" w:hAnsi="Wingdings" w:hint="default"/>
      </w:rPr>
    </w:lvl>
  </w:abstractNum>
  <w:abstractNum w:abstractNumId="8" w15:restartNumberingAfterBreak="0">
    <w:nsid w:val="2A480AAF"/>
    <w:multiLevelType w:val="hybridMultilevel"/>
    <w:tmpl w:val="6CB6EC22"/>
    <w:lvl w:ilvl="0" w:tplc="91A4E682">
      <w:start w:val="1"/>
      <w:numFmt w:val="bullet"/>
      <w:lvlText w:val=""/>
      <w:lvlJc w:val="left"/>
      <w:pPr>
        <w:ind w:left="720" w:hanging="360"/>
      </w:pPr>
      <w:rPr>
        <w:rFonts w:ascii="Symbol" w:hAnsi="Symbol" w:hint="default"/>
      </w:rPr>
    </w:lvl>
    <w:lvl w:ilvl="1" w:tplc="C39E2CCC">
      <w:start w:val="1"/>
      <w:numFmt w:val="bullet"/>
      <w:lvlText w:val="o"/>
      <w:lvlJc w:val="left"/>
      <w:pPr>
        <w:ind w:left="1440" w:hanging="360"/>
      </w:pPr>
      <w:rPr>
        <w:rFonts w:ascii="Courier New" w:hAnsi="Courier New" w:hint="default"/>
      </w:rPr>
    </w:lvl>
    <w:lvl w:ilvl="2" w:tplc="1B82C094">
      <w:start w:val="1"/>
      <w:numFmt w:val="bullet"/>
      <w:lvlText w:val=""/>
      <w:lvlJc w:val="left"/>
      <w:pPr>
        <w:ind w:left="2160" w:hanging="360"/>
      </w:pPr>
      <w:rPr>
        <w:rFonts w:ascii="Wingdings" w:hAnsi="Wingdings" w:hint="default"/>
      </w:rPr>
    </w:lvl>
    <w:lvl w:ilvl="3" w:tplc="722EAC5E">
      <w:start w:val="1"/>
      <w:numFmt w:val="bullet"/>
      <w:lvlText w:val=""/>
      <w:lvlJc w:val="left"/>
      <w:pPr>
        <w:ind w:left="2880" w:hanging="360"/>
      </w:pPr>
      <w:rPr>
        <w:rFonts w:ascii="Symbol" w:hAnsi="Symbol" w:hint="default"/>
      </w:rPr>
    </w:lvl>
    <w:lvl w:ilvl="4" w:tplc="25EAF4D2">
      <w:start w:val="1"/>
      <w:numFmt w:val="bullet"/>
      <w:lvlText w:val="o"/>
      <w:lvlJc w:val="left"/>
      <w:pPr>
        <w:ind w:left="3600" w:hanging="360"/>
      </w:pPr>
      <w:rPr>
        <w:rFonts w:ascii="Courier New" w:hAnsi="Courier New" w:hint="default"/>
      </w:rPr>
    </w:lvl>
    <w:lvl w:ilvl="5" w:tplc="E53CCC74">
      <w:start w:val="1"/>
      <w:numFmt w:val="bullet"/>
      <w:lvlText w:val=""/>
      <w:lvlJc w:val="left"/>
      <w:pPr>
        <w:ind w:left="4320" w:hanging="360"/>
      </w:pPr>
      <w:rPr>
        <w:rFonts w:ascii="Wingdings" w:hAnsi="Wingdings" w:hint="default"/>
      </w:rPr>
    </w:lvl>
    <w:lvl w:ilvl="6" w:tplc="F578ABBC">
      <w:start w:val="1"/>
      <w:numFmt w:val="bullet"/>
      <w:lvlText w:val=""/>
      <w:lvlJc w:val="left"/>
      <w:pPr>
        <w:ind w:left="5040" w:hanging="360"/>
      </w:pPr>
      <w:rPr>
        <w:rFonts w:ascii="Symbol" w:hAnsi="Symbol" w:hint="default"/>
      </w:rPr>
    </w:lvl>
    <w:lvl w:ilvl="7" w:tplc="F8B0312E">
      <w:start w:val="1"/>
      <w:numFmt w:val="bullet"/>
      <w:lvlText w:val="o"/>
      <w:lvlJc w:val="left"/>
      <w:pPr>
        <w:ind w:left="5760" w:hanging="360"/>
      </w:pPr>
      <w:rPr>
        <w:rFonts w:ascii="Courier New" w:hAnsi="Courier New" w:hint="default"/>
      </w:rPr>
    </w:lvl>
    <w:lvl w:ilvl="8" w:tplc="2FF2B7D8">
      <w:start w:val="1"/>
      <w:numFmt w:val="bullet"/>
      <w:lvlText w:val=""/>
      <w:lvlJc w:val="left"/>
      <w:pPr>
        <w:ind w:left="6480" w:hanging="360"/>
      </w:pPr>
      <w:rPr>
        <w:rFonts w:ascii="Wingdings" w:hAnsi="Wingdings" w:hint="default"/>
      </w:rPr>
    </w:lvl>
  </w:abstractNum>
  <w:abstractNum w:abstractNumId="9" w15:restartNumberingAfterBreak="0">
    <w:nsid w:val="2BFB7086"/>
    <w:multiLevelType w:val="hybridMultilevel"/>
    <w:tmpl w:val="A866ECAE"/>
    <w:lvl w:ilvl="0" w:tplc="68A2AA2A">
      <w:start w:val="1"/>
      <w:numFmt w:val="bullet"/>
      <w:lvlText w:val=""/>
      <w:lvlJc w:val="left"/>
      <w:pPr>
        <w:ind w:left="720" w:hanging="360"/>
      </w:pPr>
      <w:rPr>
        <w:rFonts w:ascii="Symbol" w:hAnsi="Symbol" w:hint="default"/>
      </w:rPr>
    </w:lvl>
    <w:lvl w:ilvl="1" w:tplc="C0983268">
      <w:start w:val="1"/>
      <w:numFmt w:val="bullet"/>
      <w:lvlText w:val="o"/>
      <w:lvlJc w:val="left"/>
      <w:pPr>
        <w:ind w:left="1440" w:hanging="360"/>
      </w:pPr>
      <w:rPr>
        <w:rFonts w:ascii="Courier New" w:hAnsi="Courier New" w:hint="default"/>
      </w:rPr>
    </w:lvl>
    <w:lvl w:ilvl="2" w:tplc="3ADA0BD0">
      <w:start w:val="1"/>
      <w:numFmt w:val="bullet"/>
      <w:lvlText w:val=""/>
      <w:lvlJc w:val="left"/>
      <w:pPr>
        <w:ind w:left="2160" w:hanging="360"/>
      </w:pPr>
      <w:rPr>
        <w:rFonts w:ascii="Wingdings" w:hAnsi="Wingdings" w:hint="default"/>
      </w:rPr>
    </w:lvl>
    <w:lvl w:ilvl="3" w:tplc="7B7CE0A6">
      <w:start w:val="1"/>
      <w:numFmt w:val="bullet"/>
      <w:lvlText w:val=""/>
      <w:lvlJc w:val="left"/>
      <w:pPr>
        <w:ind w:left="2880" w:hanging="360"/>
      </w:pPr>
      <w:rPr>
        <w:rFonts w:ascii="Symbol" w:hAnsi="Symbol" w:hint="default"/>
      </w:rPr>
    </w:lvl>
    <w:lvl w:ilvl="4" w:tplc="CA0811D2">
      <w:start w:val="1"/>
      <w:numFmt w:val="bullet"/>
      <w:lvlText w:val="o"/>
      <w:lvlJc w:val="left"/>
      <w:pPr>
        <w:ind w:left="3600" w:hanging="360"/>
      </w:pPr>
      <w:rPr>
        <w:rFonts w:ascii="Courier New" w:hAnsi="Courier New" w:hint="default"/>
      </w:rPr>
    </w:lvl>
    <w:lvl w:ilvl="5" w:tplc="1BE80226">
      <w:start w:val="1"/>
      <w:numFmt w:val="bullet"/>
      <w:lvlText w:val=""/>
      <w:lvlJc w:val="left"/>
      <w:pPr>
        <w:ind w:left="4320" w:hanging="360"/>
      </w:pPr>
      <w:rPr>
        <w:rFonts w:ascii="Wingdings" w:hAnsi="Wingdings" w:hint="default"/>
      </w:rPr>
    </w:lvl>
    <w:lvl w:ilvl="6" w:tplc="D6F4D82A">
      <w:start w:val="1"/>
      <w:numFmt w:val="bullet"/>
      <w:lvlText w:val=""/>
      <w:lvlJc w:val="left"/>
      <w:pPr>
        <w:ind w:left="5040" w:hanging="360"/>
      </w:pPr>
      <w:rPr>
        <w:rFonts w:ascii="Symbol" w:hAnsi="Symbol" w:hint="default"/>
      </w:rPr>
    </w:lvl>
    <w:lvl w:ilvl="7" w:tplc="74544DBE">
      <w:start w:val="1"/>
      <w:numFmt w:val="bullet"/>
      <w:lvlText w:val="o"/>
      <w:lvlJc w:val="left"/>
      <w:pPr>
        <w:ind w:left="5760" w:hanging="360"/>
      </w:pPr>
      <w:rPr>
        <w:rFonts w:ascii="Courier New" w:hAnsi="Courier New" w:hint="default"/>
      </w:rPr>
    </w:lvl>
    <w:lvl w:ilvl="8" w:tplc="FCA8434C">
      <w:start w:val="1"/>
      <w:numFmt w:val="bullet"/>
      <w:lvlText w:val=""/>
      <w:lvlJc w:val="left"/>
      <w:pPr>
        <w:ind w:left="6480" w:hanging="360"/>
      </w:pPr>
      <w:rPr>
        <w:rFonts w:ascii="Wingdings" w:hAnsi="Wingdings" w:hint="default"/>
      </w:rPr>
    </w:lvl>
  </w:abstractNum>
  <w:abstractNum w:abstractNumId="10" w15:restartNumberingAfterBreak="0">
    <w:nsid w:val="31D45BC1"/>
    <w:multiLevelType w:val="hybridMultilevel"/>
    <w:tmpl w:val="67D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4E6BC"/>
    <w:multiLevelType w:val="hybridMultilevel"/>
    <w:tmpl w:val="D2E2A34C"/>
    <w:lvl w:ilvl="0" w:tplc="4A285442">
      <w:start w:val="1"/>
      <w:numFmt w:val="bullet"/>
      <w:lvlText w:val=""/>
      <w:lvlJc w:val="left"/>
      <w:pPr>
        <w:ind w:left="720" w:hanging="360"/>
      </w:pPr>
      <w:rPr>
        <w:rFonts w:ascii="Symbol" w:hAnsi="Symbol" w:hint="default"/>
      </w:rPr>
    </w:lvl>
    <w:lvl w:ilvl="1" w:tplc="BB2C3E24">
      <w:start w:val="1"/>
      <w:numFmt w:val="bullet"/>
      <w:lvlText w:val="o"/>
      <w:lvlJc w:val="left"/>
      <w:pPr>
        <w:ind w:left="1440" w:hanging="360"/>
      </w:pPr>
      <w:rPr>
        <w:rFonts w:ascii="Courier New" w:hAnsi="Courier New" w:hint="default"/>
      </w:rPr>
    </w:lvl>
    <w:lvl w:ilvl="2" w:tplc="4F7249BA">
      <w:start w:val="1"/>
      <w:numFmt w:val="bullet"/>
      <w:lvlText w:val=""/>
      <w:lvlJc w:val="left"/>
      <w:pPr>
        <w:ind w:left="2160" w:hanging="360"/>
      </w:pPr>
      <w:rPr>
        <w:rFonts w:ascii="Wingdings" w:hAnsi="Wingdings" w:hint="default"/>
      </w:rPr>
    </w:lvl>
    <w:lvl w:ilvl="3" w:tplc="DA16F978">
      <w:start w:val="1"/>
      <w:numFmt w:val="bullet"/>
      <w:lvlText w:val=""/>
      <w:lvlJc w:val="left"/>
      <w:pPr>
        <w:ind w:left="2880" w:hanging="360"/>
      </w:pPr>
      <w:rPr>
        <w:rFonts w:ascii="Symbol" w:hAnsi="Symbol" w:hint="default"/>
      </w:rPr>
    </w:lvl>
    <w:lvl w:ilvl="4" w:tplc="FEC694DC">
      <w:start w:val="1"/>
      <w:numFmt w:val="bullet"/>
      <w:lvlText w:val="o"/>
      <w:lvlJc w:val="left"/>
      <w:pPr>
        <w:ind w:left="3600" w:hanging="360"/>
      </w:pPr>
      <w:rPr>
        <w:rFonts w:ascii="Courier New" w:hAnsi="Courier New" w:hint="default"/>
      </w:rPr>
    </w:lvl>
    <w:lvl w:ilvl="5" w:tplc="2EEA53B0">
      <w:start w:val="1"/>
      <w:numFmt w:val="bullet"/>
      <w:lvlText w:val=""/>
      <w:lvlJc w:val="left"/>
      <w:pPr>
        <w:ind w:left="4320" w:hanging="360"/>
      </w:pPr>
      <w:rPr>
        <w:rFonts w:ascii="Wingdings" w:hAnsi="Wingdings" w:hint="default"/>
      </w:rPr>
    </w:lvl>
    <w:lvl w:ilvl="6" w:tplc="F7288540">
      <w:start w:val="1"/>
      <w:numFmt w:val="bullet"/>
      <w:lvlText w:val=""/>
      <w:lvlJc w:val="left"/>
      <w:pPr>
        <w:ind w:left="5040" w:hanging="360"/>
      </w:pPr>
      <w:rPr>
        <w:rFonts w:ascii="Symbol" w:hAnsi="Symbol" w:hint="default"/>
      </w:rPr>
    </w:lvl>
    <w:lvl w:ilvl="7" w:tplc="5D1A0DF8">
      <w:start w:val="1"/>
      <w:numFmt w:val="bullet"/>
      <w:lvlText w:val="o"/>
      <w:lvlJc w:val="left"/>
      <w:pPr>
        <w:ind w:left="5760" w:hanging="360"/>
      </w:pPr>
      <w:rPr>
        <w:rFonts w:ascii="Courier New" w:hAnsi="Courier New" w:hint="default"/>
      </w:rPr>
    </w:lvl>
    <w:lvl w:ilvl="8" w:tplc="3E862A9C">
      <w:start w:val="1"/>
      <w:numFmt w:val="bullet"/>
      <w:lvlText w:val=""/>
      <w:lvlJc w:val="left"/>
      <w:pPr>
        <w:ind w:left="6480" w:hanging="360"/>
      </w:pPr>
      <w:rPr>
        <w:rFonts w:ascii="Wingdings" w:hAnsi="Wingdings" w:hint="default"/>
      </w:rPr>
    </w:lvl>
  </w:abstractNum>
  <w:abstractNum w:abstractNumId="12" w15:restartNumberingAfterBreak="0">
    <w:nsid w:val="44832F0F"/>
    <w:multiLevelType w:val="hybridMultilevel"/>
    <w:tmpl w:val="582ABDDA"/>
    <w:lvl w:ilvl="0" w:tplc="D67860B8">
      <w:start w:val="1"/>
      <w:numFmt w:val="bullet"/>
      <w:lvlText w:val=""/>
      <w:lvlJc w:val="left"/>
      <w:pPr>
        <w:ind w:left="720" w:hanging="360"/>
      </w:pPr>
      <w:rPr>
        <w:rFonts w:ascii="Symbol" w:hAnsi="Symbol" w:hint="default"/>
      </w:rPr>
    </w:lvl>
    <w:lvl w:ilvl="1" w:tplc="FE8C0400">
      <w:start w:val="1"/>
      <w:numFmt w:val="bullet"/>
      <w:lvlText w:val="o"/>
      <w:lvlJc w:val="left"/>
      <w:pPr>
        <w:ind w:left="1440" w:hanging="360"/>
      </w:pPr>
      <w:rPr>
        <w:rFonts w:ascii="Courier New" w:hAnsi="Courier New" w:hint="default"/>
      </w:rPr>
    </w:lvl>
    <w:lvl w:ilvl="2" w:tplc="E084DA64">
      <w:start w:val="1"/>
      <w:numFmt w:val="bullet"/>
      <w:lvlText w:val=""/>
      <w:lvlJc w:val="left"/>
      <w:pPr>
        <w:ind w:left="2160" w:hanging="360"/>
      </w:pPr>
      <w:rPr>
        <w:rFonts w:ascii="Wingdings" w:hAnsi="Wingdings" w:hint="default"/>
      </w:rPr>
    </w:lvl>
    <w:lvl w:ilvl="3" w:tplc="EB5257F4">
      <w:start w:val="1"/>
      <w:numFmt w:val="bullet"/>
      <w:lvlText w:val=""/>
      <w:lvlJc w:val="left"/>
      <w:pPr>
        <w:ind w:left="2880" w:hanging="360"/>
      </w:pPr>
      <w:rPr>
        <w:rFonts w:ascii="Symbol" w:hAnsi="Symbol" w:hint="default"/>
      </w:rPr>
    </w:lvl>
    <w:lvl w:ilvl="4" w:tplc="90208ED0">
      <w:start w:val="1"/>
      <w:numFmt w:val="bullet"/>
      <w:lvlText w:val="o"/>
      <w:lvlJc w:val="left"/>
      <w:pPr>
        <w:ind w:left="3600" w:hanging="360"/>
      </w:pPr>
      <w:rPr>
        <w:rFonts w:ascii="Courier New" w:hAnsi="Courier New" w:hint="default"/>
      </w:rPr>
    </w:lvl>
    <w:lvl w:ilvl="5" w:tplc="318A07CE">
      <w:start w:val="1"/>
      <w:numFmt w:val="bullet"/>
      <w:lvlText w:val=""/>
      <w:lvlJc w:val="left"/>
      <w:pPr>
        <w:ind w:left="4320" w:hanging="360"/>
      </w:pPr>
      <w:rPr>
        <w:rFonts w:ascii="Wingdings" w:hAnsi="Wingdings" w:hint="default"/>
      </w:rPr>
    </w:lvl>
    <w:lvl w:ilvl="6" w:tplc="EC0AD34A">
      <w:start w:val="1"/>
      <w:numFmt w:val="bullet"/>
      <w:lvlText w:val=""/>
      <w:lvlJc w:val="left"/>
      <w:pPr>
        <w:ind w:left="5040" w:hanging="360"/>
      </w:pPr>
      <w:rPr>
        <w:rFonts w:ascii="Symbol" w:hAnsi="Symbol" w:hint="default"/>
      </w:rPr>
    </w:lvl>
    <w:lvl w:ilvl="7" w:tplc="7A1284E6">
      <w:start w:val="1"/>
      <w:numFmt w:val="bullet"/>
      <w:lvlText w:val="o"/>
      <w:lvlJc w:val="left"/>
      <w:pPr>
        <w:ind w:left="5760" w:hanging="360"/>
      </w:pPr>
      <w:rPr>
        <w:rFonts w:ascii="Courier New" w:hAnsi="Courier New" w:hint="default"/>
      </w:rPr>
    </w:lvl>
    <w:lvl w:ilvl="8" w:tplc="D62E49A4">
      <w:start w:val="1"/>
      <w:numFmt w:val="bullet"/>
      <w:lvlText w:val=""/>
      <w:lvlJc w:val="left"/>
      <w:pPr>
        <w:ind w:left="6480" w:hanging="360"/>
      </w:pPr>
      <w:rPr>
        <w:rFonts w:ascii="Wingdings" w:hAnsi="Wingdings" w:hint="default"/>
      </w:rPr>
    </w:lvl>
  </w:abstractNum>
  <w:abstractNum w:abstractNumId="13" w15:restartNumberingAfterBreak="0">
    <w:nsid w:val="496DE64E"/>
    <w:multiLevelType w:val="hybridMultilevel"/>
    <w:tmpl w:val="ED9AE144"/>
    <w:lvl w:ilvl="0" w:tplc="7F647B9E">
      <w:start w:val="1"/>
      <w:numFmt w:val="bullet"/>
      <w:lvlText w:val=""/>
      <w:lvlJc w:val="left"/>
      <w:pPr>
        <w:ind w:left="720" w:hanging="360"/>
      </w:pPr>
      <w:rPr>
        <w:rFonts w:ascii="Symbol" w:hAnsi="Symbol" w:hint="default"/>
      </w:rPr>
    </w:lvl>
    <w:lvl w:ilvl="1" w:tplc="D862A0E0">
      <w:start w:val="1"/>
      <w:numFmt w:val="bullet"/>
      <w:lvlText w:val="o"/>
      <w:lvlJc w:val="left"/>
      <w:pPr>
        <w:ind w:left="1440" w:hanging="360"/>
      </w:pPr>
      <w:rPr>
        <w:rFonts w:ascii="Courier New" w:hAnsi="Courier New" w:hint="default"/>
      </w:rPr>
    </w:lvl>
    <w:lvl w:ilvl="2" w:tplc="436E3DC0">
      <w:start w:val="1"/>
      <w:numFmt w:val="bullet"/>
      <w:lvlText w:val=""/>
      <w:lvlJc w:val="left"/>
      <w:pPr>
        <w:ind w:left="2160" w:hanging="360"/>
      </w:pPr>
      <w:rPr>
        <w:rFonts w:ascii="Wingdings" w:hAnsi="Wingdings" w:hint="default"/>
      </w:rPr>
    </w:lvl>
    <w:lvl w:ilvl="3" w:tplc="81E22D3E">
      <w:start w:val="1"/>
      <w:numFmt w:val="bullet"/>
      <w:lvlText w:val=""/>
      <w:lvlJc w:val="left"/>
      <w:pPr>
        <w:ind w:left="2880" w:hanging="360"/>
      </w:pPr>
      <w:rPr>
        <w:rFonts w:ascii="Symbol" w:hAnsi="Symbol" w:hint="default"/>
      </w:rPr>
    </w:lvl>
    <w:lvl w:ilvl="4" w:tplc="086C6CE0">
      <w:start w:val="1"/>
      <w:numFmt w:val="bullet"/>
      <w:lvlText w:val="o"/>
      <w:lvlJc w:val="left"/>
      <w:pPr>
        <w:ind w:left="3600" w:hanging="360"/>
      </w:pPr>
      <w:rPr>
        <w:rFonts w:ascii="Courier New" w:hAnsi="Courier New" w:hint="default"/>
      </w:rPr>
    </w:lvl>
    <w:lvl w:ilvl="5" w:tplc="2556CE14">
      <w:start w:val="1"/>
      <w:numFmt w:val="bullet"/>
      <w:lvlText w:val=""/>
      <w:lvlJc w:val="left"/>
      <w:pPr>
        <w:ind w:left="4320" w:hanging="360"/>
      </w:pPr>
      <w:rPr>
        <w:rFonts w:ascii="Wingdings" w:hAnsi="Wingdings" w:hint="default"/>
      </w:rPr>
    </w:lvl>
    <w:lvl w:ilvl="6" w:tplc="880E0802">
      <w:start w:val="1"/>
      <w:numFmt w:val="bullet"/>
      <w:lvlText w:val=""/>
      <w:lvlJc w:val="left"/>
      <w:pPr>
        <w:ind w:left="5040" w:hanging="360"/>
      </w:pPr>
      <w:rPr>
        <w:rFonts w:ascii="Symbol" w:hAnsi="Symbol" w:hint="default"/>
      </w:rPr>
    </w:lvl>
    <w:lvl w:ilvl="7" w:tplc="9D6A8F2E">
      <w:start w:val="1"/>
      <w:numFmt w:val="bullet"/>
      <w:lvlText w:val="o"/>
      <w:lvlJc w:val="left"/>
      <w:pPr>
        <w:ind w:left="5760" w:hanging="360"/>
      </w:pPr>
      <w:rPr>
        <w:rFonts w:ascii="Courier New" w:hAnsi="Courier New" w:hint="default"/>
      </w:rPr>
    </w:lvl>
    <w:lvl w:ilvl="8" w:tplc="4D5A09B6">
      <w:start w:val="1"/>
      <w:numFmt w:val="bullet"/>
      <w:lvlText w:val=""/>
      <w:lvlJc w:val="left"/>
      <w:pPr>
        <w:ind w:left="6480" w:hanging="360"/>
      </w:pPr>
      <w:rPr>
        <w:rFonts w:ascii="Wingdings" w:hAnsi="Wingdings" w:hint="default"/>
      </w:rPr>
    </w:lvl>
  </w:abstractNum>
  <w:abstractNum w:abstractNumId="14" w15:restartNumberingAfterBreak="0">
    <w:nsid w:val="4ACB7E70"/>
    <w:multiLevelType w:val="hybridMultilevel"/>
    <w:tmpl w:val="3B84B0DE"/>
    <w:lvl w:ilvl="0" w:tplc="E4FC51E2">
      <w:start w:val="1"/>
      <w:numFmt w:val="bullet"/>
      <w:lvlText w:val=""/>
      <w:lvlJc w:val="left"/>
      <w:pPr>
        <w:ind w:left="720" w:hanging="360"/>
      </w:pPr>
      <w:rPr>
        <w:rFonts w:ascii="Symbol" w:hAnsi="Symbol" w:hint="default"/>
      </w:rPr>
    </w:lvl>
    <w:lvl w:ilvl="1" w:tplc="C1AC76E0">
      <w:start w:val="1"/>
      <w:numFmt w:val="bullet"/>
      <w:lvlText w:val="o"/>
      <w:lvlJc w:val="left"/>
      <w:pPr>
        <w:ind w:left="1440" w:hanging="360"/>
      </w:pPr>
      <w:rPr>
        <w:rFonts w:ascii="Courier New" w:hAnsi="Courier New" w:hint="default"/>
      </w:rPr>
    </w:lvl>
    <w:lvl w:ilvl="2" w:tplc="0D1C4B32">
      <w:start w:val="1"/>
      <w:numFmt w:val="bullet"/>
      <w:lvlText w:val=""/>
      <w:lvlJc w:val="left"/>
      <w:pPr>
        <w:ind w:left="2160" w:hanging="360"/>
      </w:pPr>
      <w:rPr>
        <w:rFonts w:ascii="Wingdings" w:hAnsi="Wingdings" w:hint="default"/>
      </w:rPr>
    </w:lvl>
    <w:lvl w:ilvl="3" w:tplc="33DA95DE">
      <w:start w:val="1"/>
      <w:numFmt w:val="bullet"/>
      <w:lvlText w:val=""/>
      <w:lvlJc w:val="left"/>
      <w:pPr>
        <w:ind w:left="2880" w:hanging="360"/>
      </w:pPr>
      <w:rPr>
        <w:rFonts w:ascii="Symbol" w:hAnsi="Symbol" w:hint="default"/>
      </w:rPr>
    </w:lvl>
    <w:lvl w:ilvl="4" w:tplc="EB1AC51E">
      <w:start w:val="1"/>
      <w:numFmt w:val="bullet"/>
      <w:lvlText w:val="o"/>
      <w:lvlJc w:val="left"/>
      <w:pPr>
        <w:ind w:left="3600" w:hanging="360"/>
      </w:pPr>
      <w:rPr>
        <w:rFonts w:ascii="Courier New" w:hAnsi="Courier New" w:hint="default"/>
      </w:rPr>
    </w:lvl>
    <w:lvl w:ilvl="5" w:tplc="92C87CB8">
      <w:start w:val="1"/>
      <w:numFmt w:val="bullet"/>
      <w:lvlText w:val=""/>
      <w:lvlJc w:val="left"/>
      <w:pPr>
        <w:ind w:left="4320" w:hanging="360"/>
      </w:pPr>
      <w:rPr>
        <w:rFonts w:ascii="Wingdings" w:hAnsi="Wingdings" w:hint="default"/>
      </w:rPr>
    </w:lvl>
    <w:lvl w:ilvl="6" w:tplc="FB743594">
      <w:start w:val="1"/>
      <w:numFmt w:val="bullet"/>
      <w:lvlText w:val=""/>
      <w:lvlJc w:val="left"/>
      <w:pPr>
        <w:ind w:left="5040" w:hanging="360"/>
      </w:pPr>
      <w:rPr>
        <w:rFonts w:ascii="Symbol" w:hAnsi="Symbol" w:hint="default"/>
      </w:rPr>
    </w:lvl>
    <w:lvl w:ilvl="7" w:tplc="EDBAAAB6">
      <w:start w:val="1"/>
      <w:numFmt w:val="bullet"/>
      <w:lvlText w:val="o"/>
      <w:lvlJc w:val="left"/>
      <w:pPr>
        <w:ind w:left="5760" w:hanging="360"/>
      </w:pPr>
      <w:rPr>
        <w:rFonts w:ascii="Courier New" w:hAnsi="Courier New" w:hint="default"/>
      </w:rPr>
    </w:lvl>
    <w:lvl w:ilvl="8" w:tplc="99840A80">
      <w:start w:val="1"/>
      <w:numFmt w:val="bullet"/>
      <w:lvlText w:val=""/>
      <w:lvlJc w:val="left"/>
      <w:pPr>
        <w:ind w:left="6480" w:hanging="360"/>
      </w:pPr>
      <w:rPr>
        <w:rFonts w:ascii="Wingdings" w:hAnsi="Wingdings" w:hint="default"/>
      </w:rPr>
    </w:lvl>
  </w:abstractNum>
  <w:abstractNum w:abstractNumId="15" w15:restartNumberingAfterBreak="0">
    <w:nsid w:val="521E3649"/>
    <w:multiLevelType w:val="hybridMultilevel"/>
    <w:tmpl w:val="5E345148"/>
    <w:lvl w:ilvl="0" w:tplc="B9C8C018">
      <w:start w:val="1"/>
      <w:numFmt w:val="bullet"/>
      <w:lvlText w:val=""/>
      <w:lvlJc w:val="left"/>
      <w:pPr>
        <w:ind w:left="720" w:hanging="360"/>
      </w:pPr>
      <w:rPr>
        <w:rFonts w:ascii="Symbol" w:hAnsi="Symbol" w:hint="default"/>
      </w:rPr>
    </w:lvl>
    <w:lvl w:ilvl="1" w:tplc="0E4A6940">
      <w:start w:val="1"/>
      <w:numFmt w:val="bullet"/>
      <w:lvlText w:val="o"/>
      <w:lvlJc w:val="left"/>
      <w:pPr>
        <w:ind w:left="1440" w:hanging="360"/>
      </w:pPr>
      <w:rPr>
        <w:rFonts w:ascii="Courier New" w:hAnsi="Courier New" w:hint="default"/>
      </w:rPr>
    </w:lvl>
    <w:lvl w:ilvl="2" w:tplc="4936222A">
      <w:start w:val="1"/>
      <w:numFmt w:val="bullet"/>
      <w:lvlText w:val=""/>
      <w:lvlJc w:val="left"/>
      <w:pPr>
        <w:ind w:left="2160" w:hanging="360"/>
      </w:pPr>
      <w:rPr>
        <w:rFonts w:ascii="Wingdings" w:hAnsi="Wingdings" w:hint="default"/>
      </w:rPr>
    </w:lvl>
    <w:lvl w:ilvl="3" w:tplc="24FC4236">
      <w:start w:val="1"/>
      <w:numFmt w:val="bullet"/>
      <w:lvlText w:val=""/>
      <w:lvlJc w:val="left"/>
      <w:pPr>
        <w:ind w:left="2880" w:hanging="360"/>
      </w:pPr>
      <w:rPr>
        <w:rFonts w:ascii="Symbol" w:hAnsi="Symbol" w:hint="default"/>
      </w:rPr>
    </w:lvl>
    <w:lvl w:ilvl="4" w:tplc="9FFAD044">
      <w:start w:val="1"/>
      <w:numFmt w:val="bullet"/>
      <w:lvlText w:val="o"/>
      <w:lvlJc w:val="left"/>
      <w:pPr>
        <w:ind w:left="3600" w:hanging="360"/>
      </w:pPr>
      <w:rPr>
        <w:rFonts w:ascii="Courier New" w:hAnsi="Courier New" w:hint="default"/>
      </w:rPr>
    </w:lvl>
    <w:lvl w:ilvl="5" w:tplc="4D38BF24">
      <w:start w:val="1"/>
      <w:numFmt w:val="bullet"/>
      <w:lvlText w:val=""/>
      <w:lvlJc w:val="left"/>
      <w:pPr>
        <w:ind w:left="4320" w:hanging="360"/>
      </w:pPr>
      <w:rPr>
        <w:rFonts w:ascii="Wingdings" w:hAnsi="Wingdings" w:hint="default"/>
      </w:rPr>
    </w:lvl>
    <w:lvl w:ilvl="6" w:tplc="693E0C3C">
      <w:start w:val="1"/>
      <w:numFmt w:val="bullet"/>
      <w:lvlText w:val=""/>
      <w:lvlJc w:val="left"/>
      <w:pPr>
        <w:ind w:left="5040" w:hanging="360"/>
      </w:pPr>
      <w:rPr>
        <w:rFonts w:ascii="Symbol" w:hAnsi="Symbol" w:hint="default"/>
      </w:rPr>
    </w:lvl>
    <w:lvl w:ilvl="7" w:tplc="DDBE45EE">
      <w:start w:val="1"/>
      <w:numFmt w:val="bullet"/>
      <w:lvlText w:val="o"/>
      <w:lvlJc w:val="left"/>
      <w:pPr>
        <w:ind w:left="5760" w:hanging="360"/>
      </w:pPr>
      <w:rPr>
        <w:rFonts w:ascii="Courier New" w:hAnsi="Courier New" w:hint="default"/>
      </w:rPr>
    </w:lvl>
    <w:lvl w:ilvl="8" w:tplc="1B64303C">
      <w:start w:val="1"/>
      <w:numFmt w:val="bullet"/>
      <w:lvlText w:val=""/>
      <w:lvlJc w:val="left"/>
      <w:pPr>
        <w:ind w:left="6480" w:hanging="360"/>
      </w:pPr>
      <w:rPr>
        <w:rFonts w:ascii="Wingdings" w:hAnsi="Wingdings" w:hint="default"/>
      </w:rPr>
    </w:lvl>
  </w:abstractNum>
  <w:abstractNum w:abstractNumId="16" w15:restartNumberingAfterBreak="0">
    <w:nsid w:val="5499DDBC"/>
    <w:multiLevelType w:val="hybridMultilevel"/>
    <w:tmpl w:val="09A8ED82"/>
    <w:lvl w:ilvl="0" w:tplc="3980382E">
      <w:start w:val="1"/>
      <w:numFmt w:val="bullet"/>
      <w:lvlText w:val=""/>
      <w:lvlJc w:val="left"/>
      <w:pPr>
        <w:ind w:left="720" w:hanging="360"/>
      </w:pPr>
      <w:rPr>
        <w:rFonts w:ascii="Symbol" w:hAnsi="Symbol" w:hint="default"/>
      </w:rPr>
    </w:lvl>
    <w:lvl w:ilvl="1" w:tplc="86E6C464">
      <w:start w:val="1"/>
      <w:numFmt w:val="bullet"/>
      <w:lvlText w:val="o"/>
      <w:lvlJc w:val="left"/>
      <w:pPr>
        <w:ind w:left="1440" w:hanging="360"/>
      </w:pPr>
      <w:rPr>
        <w:rFonts w:ascii="Courier New" w:hAnsi="Courier New" w:hint="default"/>
      </w:rPr>
    </w:lvl>
    <w:lvl w:ilvl="2" w:tplc="BAA4D0AE">
      <w:start w:val="1"/>
      <w:numFmt w:val="bullet"/>
      <w:lvlText w:val=""/>
      <w:lvlJc w:val="left"/>
      <w:pPr>
        <w:ind w:left="2160" w:hanging="360"/>
      </w:pPr>
      <w:rPr>
        <w:rFonts w:ascii="Wingdings" w:hAnsi="Wingdings" w:hint="default"/>
      </w:rPr>
    </w:lvl>
    <w:lvl w:ilvl="3" w:tplc="543CE54A">
      <w:start w:val="1"/>
      <w:numFmt w:val="bullet"/>
      <w:lvlText w:val=""/>
      <w:lvlJc w:val="left"/>
      <w:pPr>
        <w:ind w:left="2880" w:hanging="360"/>
      </w:pPr>
      <w:rPr>
        <w:rFonts w:ascii="Symbol" w:hAnsi="Symbol" w:hint="default"/>
      </w:rPr>
    </w:lvl>
    <w:lvl w:ilvl="4" w:tplc="FD0C6F8A">
      <w:start w:val="1"/>
      <w:numFmt w:val="bullet"/>
      <w:lvlText w:val="o"/>
      <w:lvlJc w:val="left"/>
      <w:pPr>
        <w:ind w:left="3600" w:hanging="360"/>
      </w:pPr>
      <w:rPr>
        <w:rFonts w:ascii="Courier New" w:hAnsi="Courier New" w:hint="default"/>
      </w:rPr>
    </w:lvl>
    <w:lvl w:ilvl="5" w:tplc="6B5AF2C0">
      <w:start w:val="1"/>
      <w:numFmt w:val="bullet"/>
      <w:lvlText w:val=""/>
      <w:lvlJc w:val="left"/>
      <w:pPr>
        <w:ind w:left="4320" w:hanging="360"/>
      </w:pPr>
      <w:rPr>
        <w:rFonts w:ascii="Wingdings" w:hAnsi="Wingdings" w:hint="default"/>
      </w:rPr>
    </w:lvl>
    <w:lvl w:ilvl="6" w:tplc="4AE45EC8">
      <w:start w:val="1"/>
      <w:numFmt w:val="bullet"/>
      <w:lvlText w:val=""/>
      <w:lvlJc w:val="left"/>
      <w:pPr>
        <w:ind w:left="5040" w:hanging="360"/>
      </w:pPr>
      <w:rPr>
        <w:rFonts w:ascii="Symbol" w:hAnsi="Symbol" w:hint="default"/>
      </w:rPr>
    </w:lvl>
    <w:lvl w:ilvl="7" w:tplc="767270FC">
      <w:start w:val="1"/>
      <w:numFmt w:val="bullet"/>
      <w:lvlText w:val="o"/>
      <w:lvlJc w:val="left"/>
      <w:pPr>
        <w:ind w:left="5760" w:hanging="360"/>
      </w:pPr>
      <w:rPr>
        <w:rFonts w:ascii="Courier New" w:hAnsi="Courier New" w:hint="default"/>
      </w:rPr>
    </w:lvl>
    <w:lvl w:ilvl="8" w:tplc="14266A30">
      <w:start w:val="1"/>
      <w:numFmt w:val="bullet"/>
      <w:lvlText w:val=""/>
      <w:lvlJc w:val="left"/>
      <w:pPr>
        <w:ind w:left="6480" w:hanging="360"/>
      </w:pPr>
      <w:rPr>
        <w:rFonts w:ascii="Wingdings" w:hAnsi="Wingdings" w:hint="default"/>
      </w:rPr>
    </w:lvl>
  </w:abstractNum>
  <w:abstractNum w:abstractNumId="17" w15:restartNumberingAfterBreak="0">
    <w:nsid w:val="5747E2EB"/>
    <w:multiLevelType w:val="hybridMultilevel"/>
    <w:tmpl w:val="B924226A"/>
    <w:lvl w:ilvl="0" w:tplc="85E66664">
      <w:start w:val="1"/>
      <w:numFmt w:val="bullet"/>
      <w:lvlText w:val=""/>
      <w:lvlJc w:val="left"/>
      <w:pPr>
        <w:ind w:left="720" w:hanging="360"/>
      </w:pPr>
      <w:rPr>
        <w:rFonts w:ascii="Symbol" w:hAnsi="Symbol" w:hint="default"/>
      </w:rPr>
    </w:lvl>
    <w:lvl w:ilvl="1" w:tplc="60CA9E26">
      <w:start w:val="1"/>
      <w:numFmt w:val="bullet"/>
      <w:lvlText w:val="o"/>
      <w:lvlJc w:val="left"/>
      <w:pPr>
        <w:ind w:left="1440" w:hanging="360"/>
      </w:pPr>
      <w:rPr>
        <w:rFonts w:ascii="Courier New" w:hAnsi="Courier New" w:hint="default"/>
      </w:rPr>
    </w:lvl>
    <w:lvl w:ilvl="2" w:tplc="BA803048">
      <w:start w:val="1"/>
      <w:numFmt w:val="bullet"/>
      <w:lvlText w:val=""/>
      <w:lvlJc w:val="left"/>
      <w:pPr>
        <w:ind w:left="2160" w:hanging="360"/>
      </w:pPr>
      <w:rPr>
        <w:rFonts w:ascii="Wingdings" w:hAnsi="Wingdings" w:hint="default"/>
      </w:rPr>
    </w:lvl>
    <w:lvl w:ilvl="3" w:tplc="C50E27AC">
      <w:start w:val="1"/>
      <w:numFmt w:val="bullet"/>
      <w:lvlText w:val=""/>
      <w:lvlJc w:val="left"/>
      <w:pPr>
        <w:ind w:left="2880" w:hanging="360"/>
      </w:pPr>
      <w:rPr>
        <w:rFonts w:ascii="Symbol" w:hAnsi="Symbol" w:hint="default"/>
      </w:rPr>
    </w:lvl>
    <w:lvl w:ilvl="4" w:tplc="6EAAFE98">
      <w:start w:val="1"/>
      <w:numFmt w:val="bullet"/>
      <w:lvlText w:val="o"/>
      <w:lvlJc w:val="left"/>
      <w:pPr>
        <w:ind w:left="3600" w:hanging="360"/>
      </w:pPr>
      <w:rPr>
        <w:rFonts w:ascii="Courier New" w:hAnsi="Courier New" w:hint="default"/>
      </w:rPr>
    </w:lvl>
    <w:lvl w:ilvl="5" w:tplc="9A7C33D8">
      <w:start w:val="1"/>
      <w:numFmt w:val="bullet"/>
      <w:lvlText w:val=""/>
      <w:lvlJc w:val="left"/>
      <w:pPr>
        <w:ind w:left="4320" w:hanging="360"/>
      </w:pPr>
      <w:rPr>
        <w:rFonts w:ascii="Wingdings" w:hAnsi="Wingdings" w:hint="default"/>
      </w:rPr>
    </w:lvl>
    <w:lvl w:ilvl="6" w:tplc="3956ECC0">
      <w:start w:val="1"/>
      <w:numFmt w:val="bullet"/>
      <w:lvlText w:val=""/>
      <w:lvlJc w:val="left"/>
      <w:pPr>
        <w:ind w:left="5040" w:hanging="360"/>
      </w:pPr>
      <w:rPr>
        <w:rFonts w:ascii="Symbol" w:hAnsi="Symbol" w:hint="default"/>
      </w:rPr>
    </w:lvl>
    <w:lvl w:ilvl="7" w:tplc="0576DFA2">
      <w:start w:val="1"/>
      <w:numFmt w:val="bullet"/>
      <w:lvlText w:val="o"/>
      <w:lvlJc w:val="left"/>
      <w:pPr>
        <w:ind w:left="5760" w:hanging="360"/>
      </w:pPr>
      <w:rPr>
        <w:rFonts w:ascii="Courier New" w:hAnsi="Courier New" w:hint="default"/>
      </w:rPr>
    </w:lvl>
    <w:lvl w:ilvl="8" w:tplc="F406219C">
      <w:start w:val="1"/>
      <w:numFmt w:val="bullet"/>
      <w:lvlText w:val=""/>
      <w:lvlJc w:val="left"/>
      <w:pPr>
        <w:ind w:left="6480" w:hanging="360"/>
      </w:pPr>
      <w:rPr>
        <w:rFonts w:ascii="Wingdings" w:hAnsi="Wingdings" w:hint="default"/>
      </w:rPr>
    </w:lvl>
  </w:abstractNum>
  <w:abstractNum w:abstractNumId="18" w15:restartNumberingAfterBreak="0">
    <w:nsid w:val="63206BA2"/>
    <w:multiLevelType w:val="hybridMultilevel"/>
    <w:tmpl w:val="A718AC92"/>
    <w:lvl w:ilvl="0" w:tplc="0F30E4A4">
      <w:start w:val="1"/>
      <w:numFmt w:val="bullet"/>
      <w:lvlText w:val=""/>
      <w:lvlJc w:val="left"/>
      <w:pPr>
        <w:ind w:left="720" w:hanging="360"/>
      </w:pPr>
      <w:rPr>
        <w:rFonts w:ascii="Symbol" w:hAnsi="Symbol" w:hint="default"/>
      </w:rPr>
    </w:lvl>
    <w:lvl w:ilvl="1" w:tplc="13340550">
      <w:start w:val="1"/>
      <w:numFmt w:val="bullet"/>
      <w:lvlText w:val="o"/>
      <w:lvlJc w:val="left"/>
      <w:pPr>
        <w:ind w:left="1440" w:hanging="360"/>
      </w:pPr>
      <w:rPr>
        <w:rFonts w:ascii="Courier New" w:hAnsi="Courier New" w:hint="default"/>
      </w:rPr>
    </w:lvl>
    <w:lvl w:ilvl="2" w:tplc="0876FB6E">
      <w:start w:val="1"/>
      <w:numFmt w:val="bullet"/>
      <w:lvlText w:val=""/>
      <w:lvlJc w:val="left"/>
      <w:pPr>
        <w:ind w:left="2160" w:hanging="360"/>
      </w:pPr>
      <w:rPr>
        <w:rFonts w:ascii="Wingdings" w:hAnsi="Wingdings" w:hint="default"/>
      </w:rPr>
    </w:lvl>
    <w:lvl w:ilvl="3" w:tplc="5F467938">
      <w:start w:val="1"/>
      <w:numFmt w:val="bullet"/>
      <w:lvlText w:val=""/>
      <w:lvlJc w:val="left"/>
      <w:pPr>
        <w:ind w:left="2880" w:hanging="360"/>
      </w:pPr>
      <w:rPr>
        <w:rFonts w:ascii="Symbol" w:hAnsi="Symbol" w:hint="default"/>
      </w:rPr>
    </w:lvl>
    <w:lvl w:ilvl="4" w:tplc="DFEC0690">
      <w:start w:val="1"/>
      <w:numFmt w:val="bullet"/>
      <w:lvlText w:val="o"/>
      <w:lvlJc w:val="left"/>
      <w:pPr>
        <w:ind w:left="3600" w:hanging="360"/>
      </w:pPr>
      <w:rPr>
        <w:rFonts w:ascii="Courier New" w:hAnsi="Courier New" w:hint="default"/>
      </w:rPr>
    </w:lvl>
    <w:lvl w:ilvl="5" w:tplc="44E0C320">
      <w:start w:val="1"/>
      <w:numFmt w:val="bullet"/>
      <w:lvlText w:val=""/>
      <w:lvlJc w:val="left"/>
      <w:pPr>
        <w:ind w:left="4320" w:hanging="360"/>
      </w:pPr>
      <w:rPr>
        <w:rFonts w:ascii="Wingdings" w:hAnsi="Wingdings" w:hint="default"/>
      </w:rPr>
    </w:lvl>
    <w:lvl w:ilvl="6" w:tplc="59FA66F6">
      <w:start w:val="1"/>
      <w:numFmt w:val="bullet"/>
      <w:lvlText w:val=""/>
      <w:lvlJc w:val="left"/>
      <w:pPr>
        <w:ind w:left="5040" w:hanging="360"/>
      </w:pPr>
      <w:rPr>
        <w:rFonts w:ascii="Symbol" w:hAnsi="Symbol" w:hint="default"/>
      </w:rPr>
    </w:lvl>
    <w:lvl w:ilvl="7" w:tplc="628C32A2">
      <w:start w:val="1"/>
      <w:numFmt w:val="bullet"/>
      <w:lvlText w:val="o"/>
      <w:lvlJc w:val="left"/>
      <w:pPr>
        <w:ind w:left="5760" w:hanging="360"/>
      </w:pPr>
      <w:rPr>
        <w:rFonts w:ascii="Courier New" w:hAnsi="Courier New" w:hint="default"/>
      </w:rPr>
    </w:lvl>
    <w:lvl w:ilvl="8" w:tplc="E94811A6">
      <w:start w:val="1"/>
      <w:numFmt w:val="bullet"/>
      <w:lvlText w:val=""/>
      <w:lvlJc w:val="left"/>
      <w:pPr>
        <w:ind w:left="6480" w:hanging="360"/>
      </w:pPr>
      <w:rPr>
        <w:rFonts w:ascii="Wingdings" w:hAnsi="Wingdings" w:hint="default"/>
      </w:rPr>
    </w:lvl>
  </w:abstractNum>
  <w:abstractNum w:abstractNumId="19" w15:restartNumberingAfterBreak="0">
    <w:nsid w:val="678F2570"/>
    <w:multiLevelType w:val="hybridMultilevel"/>
    <w:tmpl w:val="C35A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11904"/>
    <w:multiLevelType w:val="hybridMultilevel"/>
    <w:tmpl w:val="C362019E"/>
    <w:lvl w:ilvl="0" w:tplc="8508023C">
      <w:start w:val="1"/>
      <w:numFmt w:val="bullet"/>
      <w:lvlText w:val=""/>
      <w:lvlJc w:val="left"/>
      <w:pPr>
        <w:ind w:left="720" w:hanging="360"/>
      </w:pPr>
      <w:rPr>
        <w:rFonts w:ascii="Symbol" w:hAnsi="Symbol" w:hint="default"/>
      </w:rPr>
    </w:lvl>
    <w:lvl w:ilvl="1" w:tplc="18A4A79A">
      <w:start w:val="1"/>
      <w:numFmt w:val="bullet"/>
      <w:lvlText w:val="o"/>
      <w:lvlJc w:val="left"/>
      <w:pPr>
        <w:ind w:left="1440" w:hanging="360"/>
      </w:pPr>
      <w:rPr>
        <w:rFonts w:ascii="Courier New" w:hAnsi="Courier New" w:hint="default"/>
      </w:rPr>
    </w:lvl>
    <w:lvl w:ilvl="2" w:tplc="6562DBB2">
      <w:start w:val="1"/>
      <w:numFmt w:val="bullet"/>
      <w:lvlText w:val=""/>
      <w:lvlJc w:val="left"/>
      <w:pPr>
        <w:ind w:left="2160" w:hanging="360"/>
      </w:pPr>
      <w:rPr>
        <w:rFonts w:ascii="Wingdings" w:hAnsi="Wingdings" w:hint="default"/>
      </w:rPr>
    </w:lvl>
    <w:lvl w:ilvl="3" w:tplc="F138A2A6">
      <w:start w:val="1"/>
      <w:numFmt w:val="bullet"/>
      <w:lvlText w:val=""/>
      <w:lvlJc w:val="left"/>
      <w:pPr>
        <w:ind w:left="2880" w:hanging="360"/>
      </w:pPr>
      <w:rPr>
        <w:rFonts w:ascii="Symbol" w:hAnsi="Symbol" w:hint="default"/>
      </w:rPr>
    </w:lvl>
    <w:lvl w:ilvl="4" w:tplc="4CC6980C">
      <w:start w:val="1"/>
      <w:numFmt w:val="bullet"/>
      <w:lvlText w:val="o"/>
      <w:lvlJc w:val="left"/>
      <w:pPr>
        <w:ind w:left="3600" w:hanging="360"/>
      </w:pPr>
      <w:rPr>
        <w:rFonts w:ascii="Courier New" w:hAnsi="Courier New" w:hint="default"/>
      </w:rPr>
    </w:lvl>
    <w:lvl w:ilvl="5" w:tplc="7A847510">
      <w:start w:val="1"/>
      <w:numFmt w:val="bullet"/>
      <w:lvlText w:val=""/>
      <w:lvlJc w:val="left"/>
      <w:pPr>
        <w:ind w:left="4320" w:hanging="360"/>
      </w:pPr>
      <w:rPr>
        <w:rFonts w:ascii="Wingdings" w:hAnsi="Wingdings" w:hint="default"/>
      </w:rPr>
    </w:lvl>
    <w:lvl w:ilvl="6" w:tplc="84121FF4">
      <w:start w:val="1"/>
      <w:numFmt w:val="bullet"/>
      <w:lvlText w:val=""/>
      <w:lvlJc w:val="left"/>
      <w:pPr>
        <w:ind w:left="5040" w:hanging="360"/>
      </w:pPr>
      <w:rPr>
        <w:rFonts w:ascii="Symbol" w:hAnsi="Symbol" w:hint="default"/>
      </w:rPr>
    </w:lvl>
    <w:lvl w:ilvl="7" w:tplc="479C8206">
      <w:start w:val="1"/>
      <w:numFmt w:val="bullet"/>
      <w:lvlText w:val="o"/>
      <w:lvlJc w:val="left"/>
      <w:pPr>
        <w:ind w:left="5760" w:hanging="360"/>
      </w:pPr>
      <w:rPr>
        <w:rFonts w:ascii="Courier New" w:hAnsi="Courier New" w:hint="default"/>
      </w:rPr>
    </w:lvl>
    <w:lvl w:ilvl="8" w:tplc="B4AC96BA">
      <w:start w:val="1"/>
      <w:numFmt w:val="bullet"/>
      <w:lvlText w:val=""/>
      <w:lvlJc w:val="left"/>
      <w:pPr>
        <w:ind w:left="6480" w:hanging="360"/>
      </w:pPr>
      <w:rPr>
        <w:rFonts w:ascii="Wingdings" w:hAnsi="Wingdings" w:hint="default"/>
      </w:rPr>
    </w:lvl>
  </w:abstractNum>
  <w:abstractNum w:abstractNumId="21" w15:restartNumberingAfterBreak="0">
    <w:nsid w:val="7FB51D3C"/>
    <w:multiLevelType w:val="hybridMultilevel"/>
    <w:tmpl w:val="26C2422E"/>
    <w:lvl w:ilvl="0" w:tplc="71CE5132">
      <w:start w:val="1"/>
      <w:numFmt w:val="bullet"/>
      <w:lvlText w:val=""/>
      <w:lvlJc w:val="left"/>
      <w:pPr>
        <w:ind w:left="720" w:hanging="360"/>
      </w:pPr>
      <w:rPr>
        <w:rFonts w:ascii="Symbol" w:hAnsi="Symbol" w:hint="default"/>
      </w:rPr>
    </w:lvl>
    <w:lvl w:ilvl="1" w:tplc="70167898">
      <w:start w:val="1"/>
      <w:numFmt w:val="bullet"/>
      <w:lvlText w:val="o"/>
      <w:lvlJc w:val="left"/>
      <w:pPr>
        <w:ind w:left="1440" w:hanging="360"/>
      </w:pPr>
      <w:rPr>
        <w:rFonts w:ascii="Courier New" w:hAnsi="Courier New" w:hint="default"/>
      </w:rPr>
    </w:lvl>
    <w:lvl w:ilvl="2" w:tplc="F2264658">
      <w:start w:val="1"/>
      <w:numFmt w:val="bullet"/>
      <w:lvlText w:val=""/>
      <w:lvlJc w:val="left"/>
      <w:pPr>
        <w:ind w:left="2160" w:hanging="360"/>
      </w:pPr>
      <w:rPr>
        <w:rFonts w:ascii="Wingdings" w:hAnsi="Wingdings" w:hint="default"/>
      </w:rPr>
    </w:lvl>
    <w:lvl w:ilvl="3" w:tplc="3172377C">
      <w:start w:val="1"/>
      <w:numFmt w:val="bullet"/>
      <w:lvlText w:val=""/>
      <w:lvlJc w:val="left"/>
      <w:pPr>
        <w:ind w:left="2880" w:hanging="360"/>
      </w:pPr>
      <w:rPr>
        <w:rFonts w:ascii="Symbol" w:hAnsi="Symbol" w:hint="default"/>
      </w:rPr>
    </w:lvl>
    <w:lvl w:ilvl="4" w:tplc="0510B7DE">
      <w:start w:val="1"/>
      <w:numFmt w:val="bullet"/>
      <w:lvlText w:val="o"/>
      <w:lvlJc w:val="left"/>
      <w:pPr>
        <w:ind w:left="3600" w:hanging="360"/>
      </w:pPr>
      <w:rPr>
        <w:rFonts w:ascii="Courier New" w:hAnsi="Courier New" w:hint="default"/>
      </w:rPr>
    </w:lvl>
    <w:lvl w:ilvl="5" w:tplc="549A004C">
      <w:start w:val="1"/>
      <w:numFmt w:val="bullet"/>
      <w:lvlText w:val=""/>
      <w:lvlJc w:val="left"/>
      <w:pPr>
        <w:ind w:left="4320" w:hanging="360"/>
      </w:pPr>
      <w:rPr>
        <w:rFonts w:ascii="Wingdings" w:hAnsi="Wingdings" w:hint="default"/>
      </w:rPr>
    </w:lvl>
    <w:lvl w:ilvl="6" w:tplc="D4404022">
      <w:start w:val="1"/>
      <w:numFmt w:val="bullet"/>
      <w:lvlText w:val=""/>
      <w:lvlJc w:val="left"/>
      <w:pPr>
        <w:ind w:left="5040" w:hanging="360"/>
      </w:pPr>
      <w:rPr>
        <w:rFonts w:ascii="Symbol" w:hAnsi="Symbol" w:hint="default"/>
      </w:rPr>
    </w:lvl>
    <w:lvl w:ilvl="7" w:tplc="BD7600E2">
      <w:start w:val="1"/>
      <w:numFmt w:val="bullet"/>
      <w:lvlText w:val="o"/>
      <w:lvlJc w:val="left"/>
      <w:pPr>
        <w:ind w:left="5760" w:hanging="360"/>
      </w:pPr>
      <w:rPr>
        <w:rFonts w:ascii="Courier New" w:hAnsi="Courier New" w:hint="default"/>
      </w:rPr>
    </w:lvl>
    <w:lvl w:ilvl="8" w:tplc="549087F0">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
  </w:num>
  <w:num w:numId="4">
    <w:abstractNumId w:val="21"/>
  </w:num>
  <w:num w:numId="5">
    <w:abstractNumId w:val="18"/>
  </w:num>
  <w:num w:numId="6">
    <w:abstractNumId w:val="15"/>
  </w:num>
  <w:num w:numId="7">
    <w:abstractNumId w:val="6"/>
  </w:num>
  <w:num w:numId="8">
    <w:abstractNumId w:val="8"/>
  </w:num>
  <w:num w:numId="9">
    <w:abstractNumId w:val="1"/>
  </w:num>
  <w:num w:numId="10">
    <w:abstractNumId w:val="12"/>
  </w:num>
  <w:num w:numId="11">
    <w:abstractNumId w:val="5"/>
  </w:num>
  <w:num w:numId="12">
    <w:abstractNumId w:val="9"/>
  </w:num>
  <w:num w:numId="13">
    <w:abstractNumId w:val="16"/>
  </w:num>
  <w:num w:numId="14">
    <w:abstractNumId w:val="14"/>
  </w:num>
  <w:num w:numId="15">
    <w:abstractNumId w:val="4"/>
  </w:num>
  <w:num w:numId="16">
    <w:abstractNumId w:val="13"/>
  </w:num>
  <w:num w:numId="17">
    <w:abstractNumId w:val="11"/>
  </w:num>
  <w:num w:numId="18">
    <w:abstractNumId w:val="3"/>
  </w:num>
  <w:num w:numId="19">
    <w:abstractNumId w:val="17"/>
  </w:num>
  <w:num w:numId="20">
    <w:abstractNumId w:val="0"/>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00"/>
    <w:rsid w:val="0002555A"/>
    <w:rsid w:val="0009735C"/>
    <w:rsid w:val="002B0E00"/>
    <w:rsid w:val="00333B4B"/>
    <w:rsid w:val="004A0680"/>
    <w:rsid w:val="004E3453"/>
    <w:rsid w:val="004E5BBF"/>
    <w:rsid w:val="005979CB"/>
    <w:rsid w:val="005C2039"/>
    <w:rsid w:val="00641D16"/>
    <w:rsid w:val="00877C46"/>
    <w:rsid w:val="00895AF4"/>
    <w:rsid w:val="008F102F"/>
    <w:rsid w:val="00A81E3F"/>
    <w:rsid w:val="00AE0827"/>
    <w:rsid w:val="00AF532D"/>
    <w:rsid w:val="00B30FF5"/>
    <w:rsid w:val="00B424A3"/>
    <w:rsid w:val="00B9757B"/>
    <w:rsid w:val="00BA3A70"/>
    <w:rsid w:val="00BC6519"/>
    <w:rsid w:val="00C151BB"/>
    <w:rsid w:val="00CA6CAB"/>
    <w:rsid w:val="00CE3C8F"/>
    <w:rsid w:val="00D10733"/>
    <w:rsid w:val="00D34074"/>
    <w:rsid w:val="00D6CC42"/>
    <w:rsid w:val="00E93CF6"/>
    <w:rsid w:val="00ED7FA1"/>
    <w:rsid w:val="00EF3CCE"/>
    <w:rsid w:val="00F4009A"/>
    <w:rsid w:val="00F671E4"/>
    <w:rsid w:val="04522C3F"/>
    <w:rsid w:val="07D9E7C6"/>
    <w:rsid w:val="08209F98"/>
    <w:rsid w:val="0DBA4439"/>
    <w:rsid w:val="10ABF2F5"/>
    <w:rsid w:val="24B0884E"/>
    <w:rsid w:val="285FBED9"/>
    <w:rsid w:val="298FF736"/>
    <w:rsid w:val="2D6C0DD4"/>
    <w:rsid w:val="2EA34ABF"/>
    <w:rsid w:val="30068828"/>
    <w:rsid w:val="3226569A"/>
    <w:rsid w:val="337B6F29"/>
    <w:rsid w:val="3485AF01"/>
    <w:rsid w:val="38BCE4B6"/>
    <w:rsid w:val="4152DBC9"/>
    <w:rsid w:val="4ABE4BC3"/>
    <w:rsid w:val="4CBDF740"/>
    <w:rsid w:val="50558265"/>
    <w:rsid w:val="50A45F46"/>
    <w:rsid w:val="54C90925"/>
    <w:rsid w:val="55992546"/>
    <w:rsid w:val="5800A9E7"/>
    <w:rsid w:val="599C7A48"/>
    <w:rsid w:val="5E77D8F1"/>
    <w:rsid w:val="5F4A3393"/>
    <w:rsid w:val="61948C81"/>
    <w:rsid w:val="634B4A14"/>
    <w:rsid w:val="63C3A401"/>
    <w:rsid w:val="64B69ECD"/>
    <w:rsid w:val="681EBB37"/>
    <w:rsid w:val="695AAB69"/>
    <w:rsid w:val="6F57A18E"/>
    <w:rsid w:val="7558067D"/>
    <w:rsid w:val="7735CE1E"/>
    <w:rsid w:val="77D7A3D8"/>
    <w:rsid w:val="791B318E"/>
    <w:rsid w:val="79912A96"/>
    <w:rsid w:val="7B505BC7"/>
    <w:rsid w:val="7DE2EABA"/>
    <w:rsid w:val="7FF7C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9292"/>
  <w15:chartTrackingRefBased/>
  <w15:docId w15:val="{F7AB7123-91A8-43E4-8313-BEE344B5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519"/>
    <w:rPr>
      <w:color w:val="0563C1" w:themeColor="hyperlink"/>
      <w:u w:val="single"/>
    </w:rPr>
  </w:style>
  <w:style w:type="character" w:customStyle="1" w:styleId="UnresolvedMention">
    <w:name w:val="Unresolved Mention"/>
    <w:basedOn w:val="DefaultParagraphFont"/>
    <w:uiPriority w:val="99"/>
    <w:semiHidden/>
    <w:unhideWhenUsed/>
    <w:rsid w:val="00BC6519"/>
    <w:rPr>
      <w:color w:val="605E5C"/>
      <w:shd w:val="clear" w:color="auto" w:fill="E1DFDD"/>
    </w:rPr>
  </w:style>
  <w:style w:type="paragraph" w:styleId="ListParagraph">
    <w:name w:val="List Paragraph"/>
    <w:basedOn w:val="Normal"/>
    <w:uiPriority w:val="34"/>
    <w:qFormat/>
    <w:rsid w:val="00BC6519"/>
    <w:pPr>
      <w:ind w:left="720"/>
      <w:contextualSpacing/>
    </w:pPr>
  </w:style>
  <w:style w:type="paragraph" w:styleId="Revision">
    <w:name w:val="Revision"/>
    <w:hidden/>
    <w:uiPriority w:val="99"/>
    <w:semiHidden/>
    <w:rsid w:val="004E5BBF"/>
    <w:pPr>
      <w:spacing w:after="0" w:line="240" w:lineRule="auto"/>
    </w:pPr>
  </w:style>
  <w:style w:type="character" w:styleId="CommentReference">
    <w:name w:val="annotation reference"/>
    <w:basedOn w:val="DefaultParagraphFont"/>
    <w:uiPriority w:val="99"/>
    <w:semiHidden/>
    <w:unhideWhenUsed/>
    <w:rsid w:val="004E5BBF"/>
    <w:rPr>
      <w:sz w:val="16"/>
      <w:szCs w:val="16"/>
    </w:rPr>
  </w:style>
  <w:style w:type="paragraph" w:styleId="CommentText">
    <w:name w:val="annotation text"/>
    <w:basedOn w:val="Normal"/>
    <w:link w:val="CommentTextChar"/>
    <w:uiPriority w:val="99"/>
    <w:unhideWhenUsed/>
    <w:rsid w:val="004E5BBF"/>
    <w:pPr>
      <w:spacing w:line="240" w:lineRule="auto"/>
    </w:pPr>
    <w:rPr>
      <w:sz w:val="20"/>
      <w:szCs w:val="20"/>
    </w:rPr>
  </w:style>
  <w:style w:type="character" w:customStyle="1" w:styleId="CommentTextChar">
    <w:name w:val="Comment Text Char"/>
    <w:basedOn w:val="DefaultParagraphFont"/>
    <w:link w:val="CommentText"/>
    <w:uiPriority w:val="99"/>
    <w:rsid w:val="004E5BBF"/>
    <w:rPr>
      <w:sz w:val="20"/>
      <w:szCs w:val="20"/>
    </w:rPr>
  </w:style>
  <w:style w:type="paragraph" w:styleId="CommentSubject">
    <w:name w:val="annotation subject"/>
    <w:basedOn w:val="CommentText"/>
    <w:next w:val="CommentText"/>
    <w:link w:val="CommentSubjectChar"/>
    <w:uiPriority w:val="99"/>
    <w:semiHidden/>
    <w:unhideWhenUsed/>
    <w:rsid w:val="004E5BBF"/>
    <w:rPr>
      <w:b/>
      <w:bCs/>
    </w:rPr>
  </w:style>
  <w:style w:type="character" w:customStyle="1" w:styleId="CommentSubjectChar">
    <w:name w:val="Comment Subject Char"/>
    <w:basedOn w:val="CommentTextChar"/>
    <w:link w:val="CommentSubject"/>
    <w:uiPriority w:val="99"/>
    <w:semiHidden/>
    <w:rsid w:val="004E5BBF"/>
    <w:rPr>
      <w:b/>
      <w:bCs/>
      <w:sz w:val="20"/>
      <w:szCs w:val="20"/>
    </w:rPr>
  </w:style>
  <w:style w:type="table" w:styleId="TableGrid">
    <w:name w:val="Table Grid"/>
    <w:basedOn w:val="TableNormal"/>
    <w:uiPriority w:val="39"/>
    <w:rsid w:val="00ED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979CB"/>
  </w:style>
  <w:style w:type="character" w:customStyle="1" w:styleId="eop">
    <w:name w:val="eop"/>
    <w:basedOn w:val="DefaultParagraphFont"/>
    <w:rsid w:val="005979CB"/>
  </w:style>
  <w:style w:type="paragraph" w:styleId="BalloonText">
    <w:name w:val="Balloon Text"/>
    <w:basedOn w:val="Normal"/>
    <w:link w:val="BalloonTextChar"/>
    <w:uiPriority w:val="99"/>
    <w:semiHidden/>
    <w:unhideWhenUsed/>
    <w:rsid w:val="00097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DE27E5F0AAD4D9754D20FD33E7E39" ma:contentTypeVersion="7" ma:contentTypeDescription="Create a new document." ma:contentTypeScope="" ma:versionID="69574f3a5f2f4f5189f31e2a41398eca">
  <xsd:schema xmlns:xsd="http://www.w3.org/2001/XMLSchema" xmlns:xs="http://www.w3.org/2001/XMLSchema" xmlns:p="http://schemas.microsoft.com/office/2006/metadata/properties" xmlns:ns2="60a706a8-bc30-4c68-a7b3-c5d0c6f62bc3" xmlns:ns3="c2c72552-9346-4ede-8379-bbfeb2b67e32" targetNamespace="http://schemas.microsoft.com/office/2006/metadata/properties" ma:root="true" ma:fieldsID="9b33f15c851ba0dd43a6cdc824dea5ec" ns2:_="" ns3:_="">
    <xsd:import namespace="60a706a8-bc30-4c68-a7b3-c5d0c6f62bc3"/>
    <xsd:import namespace="c2c72552-9346-4ede-8379-bbfeb2b67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706a8-bc30-4c68-a7b3-c5d0c6f62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72552-9346-4ede-8379-bbfeb2b67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4A7BD-6425-4074-A18E-CE7E03ECEEFC}">
  <ds:schemaRefs>
    <ds:schemaRef ds:uri="http://purl.org/dc/elements/1.1/"/>
    <ds:schemaRef ds:uri="60a706a8-bc30-4c68-a7b3-c5d0c6f62bc3"/>
    <ds:schemaRef ds:uri="http://schemas.openxmlformats.org/package/2006/metadata/core-properties"/>
    <ds:schemaRef ds:uri="c2c72552-9346-4ede-8379-bbfeb2b67e32"/>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A3594E1-593B-4AB6-9B49-BEEF77E58D00}">
  <ds:schemaRefs>
    <ds:schemaRef ds:uri="http://schemas.microsoft.com/sharepoint/v3/contenttype/forms"/>
  </ds:schemaRefs>
</ds:datastoreItem>
</file>

<file path=customXml/itemProps3.xml><?xml version="1.0" encoding="utf-8"?>
<ds:datastoreItem xmlns:ds="http://schemas.openxmlformats.org/officeDocument/2006/customXml" ds:itemID="{4DDF6D1C-1EB1-48F9-8F3A-6D55DF619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706a8-bc30-4c68-a7b3-c5d0c6f62bc3"/>
    <ds:schemaRef ds:uri="c2c72552-9346-4ede-8379-bbfeb2b67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970</Words>
  <Characters>5529</Characters>
  <Application>Microsoft Office Word</Application>
  <DocSecurity>0</DocSecurity>
  <Lines>46</Lines>
  <Paragraphs>12</Paragraphs>
  <ScaleCrop>false</ScaleCrop>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Smith-Dieng, Angela</dc:creator>
  <cp:keywords/>
  <dc:description/>
  <cp:lastModifiedBy>Marcella Gange</cp:lastModifiedBy>
  <cp:revision>6</cp:revision>
  <dcterms:created xsi:type="dcterms:W3CDTF">2023-08-11T16:27:00Z</dcterms:created>
  <dcterms:modified xsi:type="dcterms:W3CDTF">2023-09-12T22:23:00Z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0x0101009ECDE27E5F0AAD4D9754D20FD33E7E39</vt:lpwstr>
  </property>
</Properties>
</file>